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7E" w:rsidRDefault="00A1537E" w:rsidP="00A1537E">
      <w:pPr>
        <w:spacing w:after="0" w:line="240" w:lineRule="auto"/>
        <w:ind w:left="-426" w:right="-456" w:firstLine="35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АННОТАЦИЯ</w:t>
      </w:r>
      <w:bookmarkStart w:id="0" w:name="_GoBack"/>
      <w:bookmarkEnd w:id="0"/>
    </w:p>
    <w:p w:rsidR="00A1537E" w:rsidRPr="00940D72" w:rsidRDefault="00A1537E" w:rsidP="00A1537E">
      <w:pPr>
        <w:spacing w:after="0" w:line="240" w:lineRule="auto"/>
        <w:ind w:left="-426" w:right="-456" w:firstLine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На изучение технологии в начальной школе отводится 1 ч в неделю. Во 2 классе на курс отводится - 34 ч (34 учебные недели)</w:t>
      </w:r>
    </w:p>
    <w:p w:rsidR="00A1537E" w:rsidRPr="00940D72" w:rsidRDefault="00A1537E" w:rsidP="00A1537E">
      <w:pPr>
        <w:spacing w:after="0" w:line="240" w:lineRule="auto"/>
        <w:ind w:left="-426" w:right="-456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Теоретической основой данной программы являются:</w:t>
      </w:r>
    </w:p>
    <w:p w:rsidR="00A1537E" w:rsidRPr="00940D72" w:rsidRDefault="00A1537E" w:rsidP="00A1537E">
      <w:pPr>
        <w:spacing w:after="0" w:line="240" w:lineRule="auto"/>
        <w:ind w:left="-426" w:right="-4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-  </w:t>
      </w:r>
      <w:r w:rsidRPr="00940D72">
        <w:rPr>
          <w:rFonts w:ascii="Times New Roman" w:eastAsia="Times New Roman" w:hAnsi="Times New Roman"/>
          <w:i/>
          <w:sz w:val="20"/>
          <w:szCs w:val="20"/>
          <w:lang w:eastAsia="ru-RU"/>
        </w:rPr>
        <w:t>Системно</w:t>
      </w: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spellStart"/>
      <w:r w:rsidRPr="00940D72">
        <w:rPr>
          <w:rFonts w:ascii="Times New Roman" w:eastAsia="Times New Roman" w:hAnsi="Times New Roman"/>
          <w:i/>
          <w:sz w:val="20"/>
          <w:szCs w:val="20"/>
          <w:lang w:eastAsia="ru-RU"/>
        </w:rPr>
        <w:t>деятельностный</w:t>
      </w:r>
      <w:proofErr w:type="spellEnd"/>
      <w:r w:rsidRPr="00940D7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подход</w:t>
      </w: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940D72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материальных (материализованных) действий с последующей их </w:t>
      </w:r>
      <w:proofErr w:type="spellStart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интериоризацией</w:t>
      </w:r>
      <w:proofErr w:type="spellEnd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П.Я.Гальперин</w:t>
      </w:r>
      <w:proofErr w:type="spellEnd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Н.Ф.Талызина</w:t>
      </w:r>
      <w:proofErr w:type="spellEnd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 и др</w:t>
      </w:r>
      <w:r w:rsidRPr="00940D72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.).</w:t>
      </w:r>
    </w:p>
    <w:p w:rsidR="00A1537E" w:rsidRPr="00940D72" w:rsidRDefault="00A1537E" w:rsidP="00A1537E">
      <w:pPr>
        <w:spacing w:after="0" w:line="240" w:lineRule="auto"/>
        <w:ind w:left="-426" w:right="-456"/>
        <w:jc w:val="both"/>
        <w:rPr>
          <w:rFonts w:ascii="Times New Roman" w:eastAsia="Times New Roman" w:hAnsi="Times New Roman"/>
          <w:spacing w:val="6"/>
          <w:sz w:val="20"/>
          <w:szCs w:val="20"/>
          <w:lang w:eastAsia="ru-RU"/>
        </w:rPr>
      </w:pP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940D72">
        <w:rPr>
          <w:rFonts w:ascii="Times New Roman" w:eastAsia="Times New Roman" w:hAnsi="Times New Roman"/>
          <w:i/>
          <w:sz w:val="20"/>
          <w:szCs w:val="20"/>
          <w:lang w:eastAsia="ru-RU"/>
        </w:rPr>
        <w:t>Теория развития личности учащегося на основе освоения универсальных способов деятельности</w:t>
      </w: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A1537E" w:rsidRPr="00940D72" w:rsidRDefault="00A1537E" w:rsidP="00A1537E">
      <w:pPr>
        <w:spacing w:after="0" w:line="240" w:lineRule="auto"/>
        <w:ind w:left="-426" w:right="-4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Особенностью программы является то, что она обеспечивает изучение начального курса технологии   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с технологической картой</w:t>
      </w:r>
      <w:r w:rsidRPr="00940D7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A1537E" w:rsidRPr="00940D72" w:rsidRDefault="00A1537E" w:rsidP="00A1537E">
      <w:pPr>
        <w:spacing w:after="0" w:line="240" w:lineRule="auto"/>
        <w:ind w:left="-426" w:right="-4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Названные особенности программы отражены в ее структуре. Содержание основных разделов - «Человек и земля», «Человек и вода», «Человек и воздух», «Человек и информация» -  позволяет рассматривать деятельность человека с разных сторон.  В программе как особые элементы содержания обучения технологии представлены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A1537E" w:rsidRPr="00940D72" w:rsidRDefault="00A1537E" w:rsidP="00A1537E">
      <w:pPr>
        <w:spacing w:after="0" w:line="240" w:lineRule="auto"/>
        <w:ind w:left="-426" w:right="-4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Особое внимание в программе отводится содержанию практических работ, которое предусматривает: </w:t>
      </w:r>
    </w:p>
    <w:p w:rsidR="00A1537E" w:rsidRPr="00940D72" w:rsidRDefault="00A1537E" w:rsidP="00A1537E">
      <w:pPr>
        <w:numPr>
          <w:ilvl w:val="0"/>
          <w:numId w:val="1"/>
        </w:numPr>
        <w:spacing w:after="0" w:line="240" w:lineRule="auto"/>
        <w:ind w:left="-426" w:right="-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знакомство</w:t>
      </w:r>
      <w:proofErr w:type="gramEnd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A1537E" w:rsidRPr="00940D72" w:rsidRDefault="00A1537E" w:rsidP="00A1537E">
      <w:pPr>
        <w:numPr>
          <w:ilvl w:val="0"/>
          <w:numId w:val="2"/>
        </w:numPr>
        <w:spacing w:after="0" w:line="240" w:lineRule="auto"/>
        <w:ind w:left="-426" w:right="-4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овладение</w:t>
      </w:r>
      <w:proofErr w:type="gramEnd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 инвариантными составляющими технологических операций (способами работы) разметки</w:t>
      </w:r>
      <w:r w:rsidRPr="00940D72">
        <w:rPr>
          <w:rFonts w:ascii="Times New Roman" w:eastAsia="Times New Roman" w:hAnsi="Times New Roman"/>
          <w:iCs/>
          <w:sz w:val="20"/>
          <w:szCs w:val="20"/>
          <w:lang w:eastAsia="ru-RU"/>
        </w:rPr>
        <w:t>, раскроя, сборки, отделки;</w:t>
      </w:r>
    </w:p>
    <w:p w:rsidR="00A1537E" w:rsidRPr="00940D72" w:rsidRDefault="00A1537E" w:rsidP="00A1537E">
      <w:pPr>
        <w:numPr>
          <w:ilvl w:val="0"/>
          <w:numId w:val="2"/>
        </w:numPr>
        <w:spacing w:after="0" w:line="240" w:lineRule="auto"/>
        <w:ind w:left="-426" w:right="-4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первичное</w:t>
      </w:r>
      <w:proofErr w:type="gramEnd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 ознакомление с законами природы, на которые опирается человек при работе;  </w:t>
      </w:r>
    </w:p>
    <w:p w:rsidR="00A1537E" w:rsidRPr="00940D72" w:rsidRDefault="00A1537E" w:rsidP="00A1537E">
      <w:pPr>
        <w:numPr>
          <w:ilvl w:val="0"/>
          <w:numId w:val="1"/>
        </w:numPr>
        <w:spacing w:after="0" w:line="240" w:lineRule="auto"/>
        <w:ind w:left="-426" w:right="-4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знакомство</w:t>
      </w:r>
      <w:proofErr w:type="gramEnd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 со свойствами материалов, инструментами и машинами, помогающими человеку в обработке сырья и создании предметного мира;</w:t>
      </w:r>
    </w:p>
    <w:p w:rsidR="00A1537E" w:rsidRPr="00940D72" w:rsidRDefault="00A1537E" w:rsidP="00A1537E">
      <w:pPr>
        <w:numPr>
          <w:ilvl w:val="0"/>
          <w:numId w:val="1"/>
        </w:numPr>
        <w:spacing w:after="0" w:line="240" w:lineRule="auto"/>
        <w:ind w:left="-426" w:right="-4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изготовление</w:t>
      </w:r>
      <w:proofErr w:type="gramEnd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преимущественно объемных изделий (в целях развития пространственного восприятия);</w:t>
      </w:r>
    </w:p>
    <w:p w:rsidR="00A1537E" w:rsidRPr="00940D72" w:rsidRDefault="00A1537E" w:rsidP="00A1537E">
      <w:pPr>
        <w:numPr>
          <w:ilvl w:val="0"/>
          <w:numId w:val="1"/>
        </w:numPr>
        <w:spacing w:after="0" w:line="240" w:lineRule="auto"/>
        <w:ind w:left="-426" w:right="-4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осуществление</w:t>
      </w:r>
      <w:proofErr w:type="gramEnd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 выбора - в каждой теме предлагаются либо два-три изделия на основе общей конструкции, либо разные варианты творческих заданий на одну тему;</w:t>
      </w:r>
    </w:p>
    <w:p w:rsidR="00A1537E" w:rsidRPr="00940D72" w:rsidRDefault="00A1537E" w:rsidP="00A1537E">
      <w:pPr>
        <w:numPr>
          <w:ilvl w:val="0"/>
          <w:numId w:val="1"/>
        </w:numPr>
        <w:spacing w:after="0" w:line="240" w:lineRule="auto"/>
        <w:ind w:left="-426" w:right="-456"/>
        <w:jc w:val="both"/>
        <w:rPr>
          <w:rFonts w:ascii="Times New Roman" w:eastAsia="Times New Roman" w:hAnsi="Times New Roman"/>
          <w:spacing w:val="6"/>
          <w:sz w:val="20"/>
          <w:szCs w:val="20"/>
          <w:lang w:eastAsia="ru-RU"/>
        </w:rPr>
      </w:pPr>
      <w:proofErr w:type="gramStart"/>
      <w:r w:rsidRPr="00940D72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>проектная</w:t>
      </w:r>
      <w:proofErr w:type="gramEnd"/>
      <w:r w:rsidRPr="00940D72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 xml:space="preserve"> деятельность</w:t>
      </w:r>
      <w:r w:rsidRPr="00940D7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(</w:t>
      </w:r>
      <w:r w:rsidRPr="00940D72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определение цели и задач, распределение участников для решения поставленных задач</w:t>
      </w:r>
      <w:r w:rsidRPr="00940D72">
        <w:rPr>
          <w:rFonts w:ascii="Times New Roman" w:eastAsia="Times New Roman" w:hAnsi="Times New Roman"/>
          <w:spacing w:val="6"/>
          <w:sz w:val="20"/>
          <w:szCs w:val="20"/>
          <w:lang w:eastAsia="ru-RU"/>
        </w:rPr>
        <w:t>, составление плана, выбор средств и способов деятельности, оценка результатов, коррекция деятельности);</w:t>
      </w:r>
    </w:p>
    <w:p w:rsidR="00A1537E" w:rsidRPr="00940D72" w:rsidRDefault="00A1537E" w:rsidP="00A1537E">
      <w:pPr>
        <w:numPr>
          <w:ilvl w:val="0"/>
          <w:numId w:val="1"/>
        </w:numPr>
        <w:spacing w:after="0" w:line="240" w:lineRule="auto"/>
        <w:ind w:left="-426" w:right="-4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использование</w:t>
      </w:r>
      <w:proofErr w:type="gramEnd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работе преимущественно конструкторской, а не изобразительной деятельности; </w:t>
      </w:r>
    </w:p>
    <w:p w:rsidR="00A1537E" w:rsidRPr="00940D72" w:rsidRDefault="00A1537E" w:rsidP="00A1537E">
      <w:pPr>
        <w:numPr>
          <w:ilvl w:val="0"/>
          <w:numId w:val="1"/>
        </w:numPr>
        <w:spacing w:after="0" w:line="240" w:lineRule="auto"/>
        <w:ind w:left="-426" w:right="-4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знакомство</w:t>
      </w:r>
      <w:proofErr w:type="gramEnd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 с природой и использованием ее богатств человеком;</w:t>
      </w:r>
    </w:p>
    <w:p w:rsidR="00A1537E" w:rsidRPr="00940D72" w:rsidRDefault="00A1537E" w:rsidP="00A1537E">
      <w:pPr>
        <w:numPr>
          <w:ilvl w:val="0"/>
          <w:numId w:val="1"/>
        </w:numPr>
        <w:spacing w:after="0" w:line="240" w:lineRule="auto"/>
        <w:ind w:left="-426" w:right="-4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изготовление</w:t>
      </w:r>
      <w:proofErr w:type="gramEnd"/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преимущественно изделий, которые являются объектами предметного мира (то, что создано человеком), а не природы.</w:t>
      </w:r>
    </w:p>
    <w:p w:rsidR="00A1537E" w:rsidRPr="00940D72" w:rsidRDefault="00A1537E" w:rsidP="00A1537E">
      <w:pPr>
        <w:spacing w:after="0" w:line="240" w:lineRule="auto"/>
        <w:ind w:left="-426" w:right="-510" w:firstLine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умение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A1537E" w:rsidRPr="00940D72" w:rsidRDefault="00A1537E" w:rsidP="00A1537E">
      <w:pPr>
        <w:spacing w:after="0" w:line="240" w:lineRule="auto"/>
        <w:ind w:left="-426" w:right="-4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Продуктивная проектная деятельность создает основу для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A1537E" w:rsidRPr="00940D72" w:rsidRDefault="00A1537E" w:rsidP="00A1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456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Программа ориентирована на широкое использование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A1537E" w:rsidRPr="00940D72" w:rsidRDefault="00A1537E" w:rsidP="00A1537E">
      <w:pPr>
        <w:spacing w:after="0" w:line="240" w:lineRule="auto"/>
        <w:ind w:left="-426" w:right="-45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материалами. Природные формы лежат в основе идей   изготовления многих конструкций и воплощаются в готовых изделиях.  Изучение технологии предусматривает знакомство с производствами, ни одно из которых не обходится без природных ресурсов. Деятельность человека-</w:t>
      </w: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созидателя материальных ценностей и творца среды обитания в программе рассматривается в связи с проблемами охраны природы - это способствует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A1537E" w:rsidRPr="00940D72" w:rsidRDefault="00A1537E" w:rsidP="00A1537E">
      <w:pPr>
        <w:spacing w:after="0" w:line="240" w:lineRule="auto"/>
        <w:ind w:left="-426" w:right="-45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 </w:t>
      </w:r>
    </w:p>
    <w:p w:rsidR="00A1537E" w:rsidRPr="00940D72" w:rsidRDefault="00A1537E" w:rsidP="00A1537E">
      <w:pPr>
        <w:spacing w:after="0" w:line="240" w:lineRule="auto"/>
        <w:ind w:left="-426" w:right="-4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   также тесно связано с образовательной областью «Математика и информатика».</w:t>
      </w:r>
    </w:p>
    <w:p w:rsidR="00A1537E" w:rsidRPr="00940D72" w:rsidRDefault="00A1537E" w:rsidP="00A1537E">
      <w:pPr>
        <w:spacing w:after="0" w:line="240" w:lineRule="auto"/>
        <w:ind w:left="-426" w:right="-4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ab/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реализуемых в изделии технических образов  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A1537E" w:rsidRPr="00940D72" w:rsidRDefault="00A1537E" w:rsidP="00A1537E">
      <w:pPr>
        <w:spacing w:after="0" w:line="240" w:lineRule="auto"/>
        <w:ind w:left="-426" w:right="-45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Программа «Технология», интегрируя знания о человеке, природе и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A1537E" w:rsidRPr="00940D72" w:rsidRDefault="00A1537E" w:rsidP="00A1537E">
      <w:pPr>
        <w:spacing w:after="0" w:line="240" w:lineRule="auto"/>
        <w:ind w:left="-426" w:right="-456" w:firstLine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0D72">
        <w:rPr>
          <w:rFonts w:ascii="Times New Roman" w:eastAsia="Times New Roman" w:hAnsi="Times New Roman"/>
          <w:sz w:val="20"/>
          <w:szCs w:val="20"/>
          <w:lang w:eastAsia="ru-RU"/>
        </w:rPr>
        <w:tab/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629"/>
    <w:rsid w:val="00231189"/>
    <w:rsid w:val="00360629"/>
    <w:rsid w:val="00A1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5209BF-14C2-4161-90C7-3FFF2F23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2021-11-08T06:24:00Z</dcterms:created>
  <dcterms:modified xsi:type="dcterms:W3CDTF">2021-11-08T06:24:00Z</dcterms:modified>
</cp:coreProperties>
</file>