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5" w:rsidRPr="00E96925" w:rsidRDefault="00E96925" w:rsidP="00E96925">
      <w:pPr>
        <w:spacing w:before="240"/>
        <w:ind w:left="142"/>
      </w:pPr>
      <w:r w:rsidRPr="00E96925">
        <w:rPr>
          <w:b/>
        </w:rPr>
        <w:t xml:space="preserve">       </w:t>
      </w:r>
      <w:r w:rsidRPr="00E96925">
        <w:rPr>
          <w:b/>
        </w:rPr>
        <w:t>АННОТАЦИЯ</w:t>
      </w:r>
    </w:p>
    <w:p w:rsidR="00E96925" w:rsidRPr="00E96925" w:rsidRDefault="00E96925" w:rsidP="00E96925">
      <w:pPr>
        <w:ind w:left="142"/>
        <w:jc w:val="both"/>
      </w:pPr>
      <w:r w:rsidRPr="00E96925">
        <w:t xml:space="preserve">Рабочая программа по технологии для 8 класса разработана на основе авторской программы под редакцией А.Т. Тищенко, </w:t>
      </w:r>
      <w:proofErr w:type="spellStart"/>
      <w:r w:rsidRPr="00E96925">
        <w:t>Н.В.Синица</w:t>
      </w:r>
      <w:proofErr w:type="spellEnd"/>
      <w:r w:rsidRPr="00E96925">
        <w:t xml:space="preserve"> и соответствует Федеральному компоненту государственного образовательного стандарта (ФКГОС) основного общего образования по технологии.</w:t>
      </w:r>
    </w:p>
    <w:p w:rsidR="00E96925" w:rsidRPr="00E96925" w:rsidRDefault="00E96925" w:rsidP="00E96925">
      <w:pPr>
        <w:ind w:left="142"/>
      </w:pPr>
      <w:r w:rsidRPr="00E96925">
        <w:t>В соответствии с учебным планом школы на 2021-2022 учебный год рабочая программа рассчитана на 34 часа в год (1 час в неделю).</w:t>
      </w:r>
    </w:p>
    <w:p w:rsidR="00E96925" w:rsidRPr="00E96925" w:rsidRDefault="00E96925" w:rsidP="00E96925">
      <w:pPr>
        <w:ind w:left="142"/>
      </w:pPr>
      <w:r w:rsidRPr="00E96925">
        <w:t>Тип программы: базовая программа по технологии.</w:t>
      </w:r>
    </w:p>
    <w:p w:rsidR="00E96925" w:rsidRPr="00E96925" w:rsidRDefault="00E96925" w:rsidP="00E96925">
      <w:pPr>
        <w:ind w:left="142"/>
        <w:jc w:val="both"/>
      </w:pPr>
      <w:r w:rsidRPr="00E96925">
        <w:t xml:space="preserve">Реализация учебной программы обеспечивается учебником Синица Н.В. Технология. Технологии ведения дома: 8класс: учебник для учащихся общеобразовательных учреждений/ </w:t>
      </w:r>
      <w:proofErr w:type="spellStart"/>
      <w:r w:rsidRPr="00E96925">
        <w:t>Н.В.Синица</w:t>
      </w:r>
      <w:proofErr w:type="spellEnd"/>
      <w:r w:rsidRPr="00E96925">
        <w:t xml:space="preserve">, </w:t>
      </w:r>
      <w:proofErr w:type="spellStart"/>
      <w:r w:rsidRPr="00E96925">
        <w:t>В.Д.Симоненко</w:t>
      </w:r>
      <w:proofErr w:type="spellEnd"/>
      <w:r w:rsidRPr="00E96925">
        <w:t xml:space="preserve">. – М.: </w:t>
      </w:r>
      <w:proofErr w:type="spellStart"/>
      <w:r w:rsidRPr="00E96925">
        <w:t>Вентана</w:t>
      </w:r>
      <w:proofErr w:type="spellEnd"/>
      <w:r w:rsidRPr="00E96925">
        <w:t>-Граф, 2013. – 193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образования.</w:t>
      </w:r>
    </w:p>
    <w:p w:rsidR="00E96925" w:rsidRPr="00E96925" w:rsidRDefault="00E96925" w:rsidP="00E96925">
      <w:pPr>
        <w:ind w:left="142"/>
      </w:pPr>
      <w:r w:rsidRPr="00E96925">
        <w:t>Основная форма организации учебных занятий: учебно-практическая деятельность.</w:t>
      </w:r>
    </w:p>
    <w:p w:rsidR="00E96925" w:rsidRPr="00E96925" w:rsidRDefault="00E96925" w:rsidP="00E96925">
      <w:pPr>
        <w:ind w:left="142"/>
        <w:rPr>
          <w:b/>
        </w:rPr>
      </w:pPr>
      <w:r w:rsidRPr="00E96925">
        <w:rPr>
          <w:b/>
        </w:rPr>
        <w:t xml:space="preserve">    Общая характеристика учебного предмета «Технология»</w:t>
      </w:r>
    </w:p>
    <w:p w:rsidR="00E96925" w:rsidRPr="00E96925" w:rsidRDefault="00E96925" w:rsidP="00E96925">
      <w:pPr>
        <w:ind w:left="142"/>
        <w:jc w:val="both"/>
      </w:pPr>
      <w:r w:rsidRPr="00E96925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96925" w:rsidRPr="00E96925" w:rsidRDefault="00E96925" w:rsidP="00E96925">
      <w:pPr>
        <w:ind w:left="142"/>
        <w:jc w:val="both"/>
      </w:pPr>
      <w:r w:rsidRPr="00E96925">
        <w:t>Предмет изучается по двум направлениям:</w:t>
      </w:r>
    </w:p>
    <w:p w:rsidR="00E96925" w:rsidRPr="00E96925" w:rsidRDefault="00E96925" w:rsidP="00E96925">
      <w:pPr>
        <w:ind w:left="142"/>
        <w:jc w:val="both"/>
      </w:pPr>
      <w:r w:rsidRPr="00E96925">
        <w:t>- Технологии ведения дома</w:t>
      </w:r>
    </w:p>
    <w:p w:rsidR="00E96925" w:rsidRPr="00E96925" w:rsidRDefault="00E96925" w:rsidP="00E96925">
      <w:pPr>
        <w:ind w:left="142"/>
        <w:jc w:val="both"/>
      </w:pPr>
      <w:r w:rsidRPr="00E96925">
        <w:t>- Сельскохозяйственный труд</w:t>
      </w:r>
    </w:p>
    <w:p w:rsidR="00E96925" w:rsidRPr="00E96925" w:rsidRDefault="00E96925" w:rsidP="00E96925">
      <w:pPr>
        <w:ind w:left="142"/>
        <w:jc w:val="both"/>
      </w:pPr>
      <w:r w:rsidRPr="00E96925"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E96925" w:rsidRPr="00E96925" w:rsidRDefault="00E96925" w:rsidP="00E96925">
      <w:pPr>
        <w:ind w:left="142"/>
        <w:jc w:val="both"/>
      </w:pPr>
      <w:r w:rsidRPr="00E96925">
        <w:t>Содержание программы предусматривает освоение материала, последующим сквозным образовательным линиям:</w:t>
      </w:r>
    </w:p>
    <w:p w:rsidR="00E96925" w:rsidRPr="00E96925" w:rsidRDefault="00E96925" w:rsidP="00E96925">
      <w:pPr>
        <w:ind w:left="142"/>
        <w:jc w:val="both"/>
      </w:pPr>
      <w:r w:rsidRPr="00E96925">
        <w:t>Культура, эргономика и эстетика труда;</w:t>
      </w:r>
    </w:p>
    <w:p w:rsidR="00E96925" w:rsidRPr="00E96925" w:rsidRDefault="00E96925" w:rsidP="00E96925">
      <w:pPr>
        <w:ind w:left="142"/>
        <w:jc w:val="both"/>
      </w:pPr>
      <w:r w:rsidRPr="00E96925">
        <w:t>Получение, обработка, хранение и использование технической и технологической информации;</w:t>
      </w:r>
    </w:p>
    <w:p w:rsidR="00E96925" w:rsidRPr="00E96925" w:rsidRDefault="00E96925" w:rsidP="00E96925">
      <w:pPr>
        <w:ind w:left="142"/>
        <w:jc w:val="both"/>
      </w:pPr>
      <w:r w:rsidRPr="00E96925">
        <w:t>Основы черчения, графики и дизайна;</w:t>
      </w:r>
    </w:p>
    <w:p w:rsidR="00E96925" w:rsidRPr="00E96925" w:rsidRDefault="00E96925" w:rsidP="00E96925">
      <w:pPr>
        <w:ind w:left="142"/>
        <w:jc w:val="both"/>
      </w:pPr>
      <w:r w:rsidRPr="00E96925">
        <w:t>Элементы домашней и прикладной экономики, предпринимательства;</w:t>
      </w:r>
    </w:p>
    <w:p w:rsidR="00E96925" w:rsidRPr="00E96925" w:rsidRDefault="00E96925" w:rsidP="00E96925">
      <w:pPr>
        <w:ind w:left="142"/>
        <w:jc w:val="both"/>
      </w:pPr>
      <w:r w:rsidRPr="00E96925">
        <w:t>Знакомство с миром профессии, выбор обучающимися жизненных, профессиональных планов;</w:t>
      </w:r>
    </w:p>
    <w:p w:rsidR="00E96925" w:rsidRPr="00E96925" w:rsidRDefault="00E96925" w:rsidP="00E96925">
      <w:pPr>
        <w:ind w:left="142"/>
        <w:jc w:val="both"/>
      </w:pPr>
      <w:r w:rsidRPr="00E96925">
        <w:t>Влияние технологических процессов на окружающую среду и здоровье человека;</w:t>
      </w:r>
    </w:p>
    <w:p w:rsidR="00E96925" w:rsidRPr="00E96925" w:rsidRDefault="00E96925" w:rsidP="00E96925">
      <w:pPr>
        <w:ind w:left="142"/>
        <w:jc w:val="both"/>
      </w:pPr>
      <w:r w:rsidRPr="00E96925">
        <w:t>Творческая, проектно-исследовательская деятельность;</w:t>
      </w:r>
    </w:p>
    <w:p w:rsidR="00E96925" w:rsidRPr="00E96925" w:rsidRDefault="00E96925" w:rsidP="00E96925">
      <w:pPr>
        <w:ind w:left="142"/>
        <w:jc w:val="both"/>
      </w:pPr>
      <w:r w:rsidRPr="00E96925">
        <w:t>Технологическая культура производства;</w:t>
      </w:r>
    </w:p>
    <w:p w:rsidR="00E96925" w:rsidRPr="00E96925" w:rsidRDefault="00E96925" w:rsidP="00E96925">
      <w:pPr>
        <w:ind w:left="142"/>
        <w:jc w:val="both"/>
      </w:pPr>
      <w:r w:rsidRPr="00E96925">
        <w:t>История, перспективы и социальные последствия развития техники и технологии;</w:t>
      </w:r>
    </w:p>
    <w:p w:rsidR="00E96925" w:rsidRPr="00E96925" w:rsidRDefault="00E96925" w:rsidP="00E96925">
      <w:pPr>
        <w:ind w:left="142"/>
        <w:jc w:val="both"/>
      </w:pPr>
      <w:r w:rsidRPr="00E96925">
        <w:t>Распространенные техно</w:t>
      </w:r>
      <w:r>
        <w:t>логии современного производства.</w:t>
      </w:r>
    </w:p>
    <w:p w:rsidR="00E96925" w:rsidRPr="00E96925" w:rsidRDefault="00E96925" w:rsidP="00E96925">
      <w:pPr>
        <w:rPr>
          <w:b/>
        </w:rPr>
      </w:pPr>
      <w:r w:rsidRPr="00E96925">
        <w:rPr>
          <w:b/>
        </w:rPr>
        <w:t>Место предмета «Технология» в базисном учебном плане.</w:t>
      </w:r>
    </w:p>
    <w:p w:rsidR="00E96925" w:rsidRPr="00E96925" w:rsidRDefault="00E96925" w:rsidP="00E96925">
      <w:pPr>
        <w:jc w:val="both"/>
      </w:pPr>
      <w:r w:rsidRPr="00E96925"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 и являющейся главной составляющей окружающей человека действительности.</w:t>
      </w:r>
    </w:p>
    <w:p w:rsidR="00E96925" w:rsidRPr="00E96925" w:rsidRDefault="00E96925" w:rsidP="00E96925">
      <w:pPr>
        <w:jc w:val="both"/>
      </w:pPr>
      <w:r w:rsidRPr="00E96925">
        <w:t xml:space="preserve">Базисный учебный план образовательного учреждения на этапе основного общего образования должен включать в 8 классе – 34 ч из расчёта 1 час в неделю. Отличительной особенностью рабочей программы от авторской является то, что в рабочую программу включен раздел «Основы аграрной технологии» в связи с необходимостью проводить </w:t>
      </w:r>
      <w:r w:rsidRPr="00E96925">
        <w:lastRenderedPageBreak/>
        <w:t>сельскохозяйственные работы на пришкольном участке и в связи с проживанием учащихся в сельской местности.</w:t>
      </w:r>
    </w:p>
    <w:p w:rsidR="00E96925" w:rsidRPr="00E96925" w:rsidRDefault="00E96925" w:rsidP="00E96925">
      <w:pPr>
        <w:shd w:val="clear" w:color="auto" w:fill="FFFFFF"/>
        <w:spacing w:line="317" w:lineRule="exact"/>
        <w:rPr>
          <w:b/>
        </w:rPr>
      </w:pPr>
      <w:r w:rsidRPr="00E96925">
        <w:rPr>
          <w:b/>
        </w:rPr>
        <w:t>Р</w:t>
      </w:r>
      <w:r w:rsidRPr="00E96925">
        <w:rPr>
          <w:b/>
        </w:rPr>
        <w:t>аспределения количества часов:</w:t>
      </w:r>
    </w:p>
    <w:p w:rsidR="00E96925" w:rsidRPr="00C83017" w:rsidRDefault="00E96925" w:rsidP="00E96925">
      <w:pPr>
        <w:ind w:firstLine="708"/>
        <w:rPr>
          <w:sz w:val="20"/>
          <w:szCs w:val="20"/>
        </w:rPr>
      </w:pPr>
    </w:p>
    <w:tbl>
      <w:tblPr>
        <w:tblpPr w:leftFromText="180" w:rightFromText="180" w:vertAnchor="text" w:tblpX="39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3"/>
        <w:gridCol w:w="1499"/>
      </w:tblGrid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  <w:vAlign w:val="center"/>
          </w:tcPr>
          <w:p w:rsidR="00E96925" w:rsidRPr="00E96925" w:rsidRDefault="00E96925" w:rsidP="002464D4">
            <w:pPr>
              <w:jc w:val="center"/>
            </w:pPr>
            <w:r w:rsidRPr="00E96925">
              <w:t>Разделы и темы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925" w:rsidRPr="00E96925" w:rsidRDefault="00E96925" w:rsidP="002464D4">
            <w:pPr>
              <w:jc w:val="center"/>
              <w:rPr>
                <w:b/>
              </w:rPr>
            </w:pPr>
            <w:r w:rsidRPr="00E96925">
              <w:rPr>
                <w:b/>
              </w:rPr>
              <w:t>Количество часов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>Основы аграрной технологии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4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 xml:space="preserve">Технологии домашнего хозяйства. Технологии творческой и опытнической деятельности 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4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>Кулинария. Технологии творческой и опытнической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5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>Создание изделий из текстильных материалов. Технологии творческой и опытнической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11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>Художественные ремёсла. Технологии творческой и опытнической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10</w:t>
            </w:r>
          </w:p>
        </w:tc>
      </w:tr>
      <w:tr w:rsidR="00E96925" w:rsidRPr="00C83017" w:rsidTr="00E96925">
        <w:trPr>
          <w:trHeight w:val="252"/>
        </w:trPr>
        <w:tc>
          <w:tcPr>
            <w:tcW w:w="7905" w:type="dxa"/>
            <w:shd w:val="clear" w:color="auto" w:fill="auto"/>
          </w:tcPr>
          <w:p w:rsidR="00E96925" w:rsidRPr="00E96925" w:rsidRDefault="00E96925" w:rsidP="002464D4">
            <w:r w:rsidRPr="00E96925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96925" w:rsidRPr="00E96925" w:rsidRDefault="00E96925" w:rsidP="002464D4">
            <w:pPr>
              <w:jc w:val="center"/>
            </w:pPr>
            <w:r w:rsidRPr="00E96925">
              <w:t>34</w:t>
            </w:r>
          </w:p>
        </w:tc>
      </w:tr>
    </w:tbl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C2"/>
    <w:rsid w:val="00231189"/>
    <w:rsid w:val="00B730C2"/>
    <w:rsid w:val="00E9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B7A969-7BCE-4026-B0D3-D7B9CCA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2021-11-02T06:58:00Z</dcterms:created>
  <dcterms:modified xsi:type="dcterms:W3CDTF">2021-11-02T07:00:00Z</dcterms:modified>
</cp:coreProperties>
</file>