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1" w:rsidRPr="00C80220" w:rsidRDefault="00B275A5" w:rsidP="00333083">
      <w:pPr>
        <w:ind w:left="-426" w:firstLine="426"/>
        <w:jc w:val="center"/>
        <w:outlineLvl w:val="0"/>
        <w:rPr>
          <w:b/>
        </w:rPr>
      </w:pPr>
      <w:r>
        <w:rPr>
          <w:noProof/>
          <w:spacing w:val="20"/>
          <w:sz w:val="22"/>
          <w:szCs w:val="22"/>
        </w:rPr>
        <w:drawing>
          <wp:inline distT="0" distB="0" distL="0" distR="0">
            <wp:extent cx="9791700" cy="6753225"/>
            <wp:effectExtent l="19050" t="0" r="0" b="0"/>
            <wp:docPr id="1" name="Рисунок 1" descr="C:\Users\User1\Desktop\Тит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ТитЮ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5A5">
        <w:rPr>
          <w:spacing w:val="20"/>
          <w:sz w:val="22"/>
          <w:szCs w:val="22"/>
        </w:rPr>
        <w:lastRenderedPageBreak/>
        <w:t xml:space="preserve"> </w:t>
      </w:r>
      <w:r w:rsidR="00726601" w:rsidRPr="00C80220">
        <w:rPr>
          <w:b/>
        </w:rPr>
        <w:t>Пояснительная записка</w:t>
      </w:r>
    </w:p>
    <w:p w:rsidR="00726601" w:rsidRPr="00C80220" w:rsidRDefault="00726601" w:rsidP="00333083">
      <w:pPr>
        <w:ind w:left="-426" w:firstLine="426"/>
        <w:jc w:val="both"/>
      </w:pPr>
      <w:r w:rsidRPr="00C80220">
        <w:rPr>
          <w:b/>
          <w:u w:val="single"/>
        </w:rPr>
        <w:t xml:space="preserve">Направленность программы </w:t>
      </w:r>
      <w:r w:rsidRPr="00C80220">
        <w:t>«</w:t>
      </w:r>
      <w:r w:rsidR="00CF06BD">
        <w:t>Юный художник</w:t>
      </w:r>
      <w:r w:rsidRPr="00C80220">
        <w:t xml:space="preserve">» является программой </w:t>
      </w:r>
      <w:r w:rsidRPr="00C80220">
        <w:rPr>
          <w:i/>
        </w:rPr>
        <w:t>художественно – творческой направленности</w:t>
      </w:r>
      <w:r w:rsidRPr="00C80220">
        <w:t xml:space="preserve">, предполагает кружковой уровень освоения знаний и практических навыков, по функциональному предназначению – </w:t>
      </w:r>
      <w:r w:rsidRPr="00C80220">
        <w:rPr>
          <w:i/>
        </w:rPr>
        <w:t>учебно-познавательной</w:t>
      </w:r>
      <w:r w:rsidRPr="00C80220">
        <w:t xml:space="preserve">, по времени реализации – </w:t>
      </w:r>
      <w:r w:rsidRPr="00C80220">
        <w:rPr>
          <w:i/>
        </w:rPr>
        <w:t>одногодичной.</w:t>
      </w:r>
      <w:r w:rsidRPr="00C80220">
        <w:t xml:space="preserve"> Рабочая программа кружка «Юный художник» направлена на изучение декоративно-прикладных искусств, народных промыслов и приобретение навыков художественной деятельности в данном направлении.</w:t>
      </w:r>
    </w:p>
    <w:p w:rsidR="00726601" w:rsidRPr="00C80220" w:rsidRDefault="00726601" w:rsidP="00333083">
      <w:pPr>
        <w:ind w:left="-426" w:firstLine="426"/>
        <w:jc w:val="both"/>
      </w:pPr>
      <w:r w:rsidRPr="00C80220">
        <w:rPr>
          <w:b/>
          <w:u w:val="single"/>
        </w:rPr>
        <w:t>Новизна программы</w:t>
      </w:r>
      <w:r w:rsidRPr="00C80220">
        <w:t xml:space="preserve"> состоит в том, что в процессе обучения декоративному  искусству обучающиеся осваивают особый </w:t>
      </w:r>
      <w:r w:rsidRPr="00C80220">
        <w:rPr>
          <w:i/>
        </w:rPr>
        <w:t>образный язык</w:t>
      </w:r>
      <w:r w:rsidRPr="00C80220">
        <w:t xml:space="preserve">, получают знания о простейших закономерностях строения формы,  композиции,  декоративной стилизации форм, правилах лепки, рисования, аппликации,  о красоте природы и человеческих чувств, ознакомлении с произведениями народных художественных промыслов в России.      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rPr>
          <w:b/>
          <w:u w:val="single"/>
        </w:rPr>
        <w:t>Актуальность программы</w:t>
      </w:r>
      <w:r w:rsidRPr="00C80220"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726601" w:rsidRPr="00C80220" w:rsidRDefault="00726601" w:rsidP="00333083">
      <w:pPr>
        <w:ind w:left="-426" w:firstLine="426"/>
        <w:jc w:val="both"/>
      </w:pPr>
      <w:r w:rsidRPr="00C80220">
        <w:t>Декоративно-прикладное искусство воспитывает у обучающихся уважение к труду и людям труда, интерес и любовь к искусству своего народа; формирование умения применять свое творческое воображение в декоративном рисунке, изделии; развивает понимание гармонии и равновесия, учит ценить конструктивную ясность и целесообразность; является подготовительным этапом в формировании абстрактного мышления человека.  Знания, умения, навыки  воспитанники демонстрируют своим сверстникам, выставляя свои работы.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rPr>
          <w:b/>
          <w:u w:val="single"/>
        </w:rPr>
        <w:t>Педагогическая целесообразность</w:t>
      </w:r>
      <w:r w:rsidRPr="00C80220">
        <w:t xml:space="preserve"> программы объясняется формированием </w:t>
      </w:r>
      <w:r w:rsidRPr="00C80220">
        <w:rPr>
          <w:spacing w:val="-3"/>
        </w:rPr>
        <w:t xml:space="preserve">высокого интеллекта духовности через мастерство. Целый ряд специальных </w:t>
      </w:r>
      <w:r w:rsidRPr="00C80220">
        <w:rPr>
          <w:spacing w:val="-5"/>
        </w:rPr>
        <w:t xml:space="preserve">заданий на наблюдение, сравнение, домысливание, фантазирование служат для </w:t>
      </w:r>
      <w:r w:rsidRPr="00C80220">
        <w:t>достижения этого. Программа  направлена  на то, чтобы через труд и искусство приобщить детей к творчеству.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</w:p>
    <w:p w:rsidR="00726601" w:rsidRPr="00C80220" w:rsidRDefault="00726601" w:rsidP="00333083">
      <w:pPr>
        <w:pStyle w:val="5"/>
        <w:spacing w:before="0" w:after="0"/>
        <w:ind w:left="-426" w:firstLine="426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C80220">
        <w:rPr>
          <w:rFonts w:ascii="Times New Roman" w:hAnsi="Times New Roman"/>
          <w:i w:val="0"/>
          <w:sz w:val="24"/>
          <w:szCs w:val="24"/>
          <w:u w:val="single"/>
        </w:rPr>
        <w:t xml:space="preserve">Основная  цель  программы: 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Формирование художественной культуры обучающихся как неотъемлемой части культуры духовной, развитие особых качеств эстетического сознания, формирование творческой и созидающей личности, социальное и профессиональное самоопределение.</w:t>
      </w:r>
    </w:p>
    <w:p w:rsidR="00726601" w:rsidRPr="00C80220" w:rsidRDefault="00726601" w:rsidP="00333083">
      <w:pPr>
        <w:pStyle w:val="a3"/>
        <w:ind w:left="-426" w:firstLine="426"/>
        <w:rPr>
          <w:sz w:val="24"/>
          <w:szCs w:val="24"/>
        </w:rPr>
      </w:pPr>
      <w:r w:rsidRPr="00C80220">
        <w:rPr>
          <w:sz w:val="24"/>
          <w:szCs w:val="24"/>
        </w:rPr>
        <w:t xml:space="preserve">Поставленная цель раскрывается в следующих </w:t>
      </w:r>
      <w:r w:rsidRPr="00C80220">
        <w:rPr>
          <w:b/>
          <w:sz w:val="24"/>
          <w:szCs w:val="24"/>
          <w:u w:val="single"/>
        </w:rPr>
        <w:t>задачах</w:t>
      </w:r>
      <w:r w:rsidRPr="00C80220">
        <w:rPr>
          <w:sz w:val="24"/>
          <w:szCs w:val="24"/>
          <w:u w:val="single"/>
        </w:rPr>
        <w:t>:</w:t>
      </w:r>
    </w:p>
    <w:p w:rsidR="00726601" w:rsidRPr="00C80220" w:rsidRDefault="00726601" w:rsidP="00333083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  <w:u w:val="single"/>
        </w:rPr>
      </w:pPr>
      <w:r w:rsidRPr="00C80220">
        <w:rPr>
          <w:b/>
          <w:i/>
          <w:sz w:val="24"/>
          <w:szCs w:val="24"/>
        </w:rPr>
        <w:t>воспитательной</w:t>
      </w:r>
      <w:r w:rsidRPr="00C80220">
        <w:rPr>
          <w:sz w:val="24"/>
          <w:szCs w:val="24"/>
        </w:rPr>
        <w:t xml:space="preserve"> – формирование эмоционально-ценностного отношения к окружающему миру через художественное творчество народных мастеров, оценки связи художественного образа вещей с практическим назначением, с природой, бытом, художественными традициями.</w:t>
      </w:r>
    </w:p>
    <w:p w:rsidR="00726601" w:rsidRPr="00C80220" w:rsidRDefault="00726601" w:rsidP="00333083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C80220">
        <w:rPr>
          <w:b/>
          <w:i/>
          <w:sz w:val="24"/>
          <w:szCs w:val="24"/>
        </w:rPr>
        <w:t>художественно-творческой</w:t>
      </w:r>
      <w:r w:rsidRPr="00C80220">
        <w:rPr>
          <w:i/>
          <w:sz w:val="24"/>
          <w:szCs w:val="24"/>
        </w:rPr>
        <w:t xml:space="preserve"> – </w:t>
      </w:r>
      <w:r w:rsidRPr="00C80220">
        <w:rPr>
          <w:sz w:val="24"/>
          <w:szCs w:val="24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 в своем собственном отношении к искусству и действительности;</w:t>
      </w:r>
    </w:p>
    <w:p w:rsidR="00726601" w:rsidRPr="00C80220" w:rsidRDefault="00726601" w:rsidP="00333083">
      <w:pPr>
        <w:pStyle w:val="a5"/>
        <w:numPr>
          <w:ilvl w:val="0"/>
          <w:numId w:val="1"/>
        </w:numPr>
        <w:ind w:left="-426" w:firstLine="426"/>
        <w:jc w:val="both"/>
        <w:rPr>
          <w:sz w:val="24"/>
          <w:szCs w:val="24"/>
        </w:rPr>
      </w:pPr>
      <w:r w:rsidRPr="00C80220">
        <w:rPr>
          <w:b/>
          <w:i/>
          <w:sz w:val="24"/>
          <w:szCs w:val="24"/>
        </w:rPr>
        <w:t>технической</w:t>
      </w:r>
      <w:r w:rsidRPr="00C80220">
        <w:rPr>
          <w:sz w:val="24"/>
          <w:szCs w:val="24"/>
        </w:rPr>
        <w:t>– освоения практических приемов и навыков в достижении художественного мастерства посредством использования различных материалов и приемов работы с ними.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sz w:val="24"/>
          <w:szCs w:val="24"/>
        </w:rPr>
        <w:t xml:space="preserve">         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b/>
          <w:sz w:val="24"/>
          <w:szCs w:val="24"/>
          <w:u w:val="single"/>
        </w:rPr>
        <w:lastRenderedPageBreak/>
        <w:t>Возраст обучающихся,</w:t>
      </w:r>
      <w:r w:rsidRPr="00C80220">
        <w:rPr>
          <w:sz w:val="24"/>
          <w:szCs w:val="24"/>
        </w:rPr>
        <w:t xml:space="preserve"> участвующих в реализации данно</w:t>
      </w:r>
      <w:r w:rsidR="002D3FC5" w:rsidRPr="00C80220">
        <w:rPr>
          <w:sz w:val="24"/>
          <w:szCs w:val="24"/>
        </w:rPr>
        <w:t xml:space="preserve">й </w:t>
      </w:r>
      <w:r w:rsidR="009B4826">
        <w:rPr>
          <w:sz w:val="24"/>
          <w:szCs w:val="24"/>
        </w:rPr>
        <w:t>образовательной программы 7–10</w:t>
      </w:r>
      <w:r w:rsidRPr="00C80220">
        <w:rPr>
          <w:sz w:val="24"/>
          <w:szCs w:val="24"/>
        </w:rPr>
        <w:t xml:space="preserve"> лет. Обучающиеся этого возраста способны усваивать информацию о разных видах народного декоративного искусства, основные закономерности народной росписи: колорит, составляющие элементы, композиционные особенности, материал.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</w:p>
    <w:p w:rsidR="00726601" w:rsidRPr="00C80220" w:rsidRDefault="00726601" w:rsidP="00333083">
      <w:pPr>
        <w:pStyle w:val="a5"/>
        <w:ind w:left="-426" w:firstLine="426"/>
        <w:jc w:val="both"/>
        <w:rPr>
          <w:b/>
          <w:sz w:val="24"/>
          <w:szCs w:val="24"/>
          <w:u w:val="single"/>
        </w:rPr>
      </w:pPr>
      <w:r w:rsidRPr="00C80220">
        <w:rPr>
          <w:b/>
          <w:sz w:val="24"/>
          <w:szCs w:val="24"/>
          <w:u w:val="single"/>
        </w:rPr>
        <w:t>Принцип построения программы: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sz w:val="24"/>
          <w:szCs w:val="24"/>
        </w:rPr>
        <w:t xml:space="preserve">На занятиях предусматривается деятельность, создающая условия для творческого развития воспитанников и учитывается дифференцированный подход, зависящий от степени одаренности и возраста воспитанников. Этапы программы </w:t>
      </w:r>
      <w:r w:rsidRPr="00C80220">
        <w:rPr>
          <w:i/>
          <w:sz w:val="24"/>
          <w:szCs w:val="24"/>
        </w:rPr>
        <w:t>одногодичного</w:t>
      </w:r>
      <w:r w:rsidRPr="00C80220">
        <w:rPr>
          <w:sz w:val="24"/>
          <w:szCs w:val="24"/>
        </w:rPr>
        <w:t xml:space="preserve"> обучения:</w:t>
      </w:r>
    </w:p>
    <w:p w:rsidR="00726601" w:rsidRPr="00C80220" w:rsidRDefault="00726601" w:rsidP="00333083">
      <w:pPr>
        <w:pStyle w:val="a5"/>
        <w:numPr>
          <w:ilvl w:val="0"/>
          <w:numId w:val="2"/>
        </w:numPr>
        <w:ind w:left="-426" w:firstLine="426"/>
        <w:jc w:val="both"/>
        <w:rPr>
          <w:i/>
          <w:sz w:val="24"/>
          <w:szCs w:val="24"/>
        </w:rPr>
      </w:pPr>
      <w:r w:rsidRPr="00C80220">
        <w:rPr>
          <w:i/>
          <w:sz w:val="24"/>
          <w:szCs w:val="24"/>
        </w:rPr>
        <w:t>ознакомительный</w:t>
      </w:r>
      <w:r w:rsidRPr="00C80220">
        <w:rPr>
          <w:sz w:val="24"/>
          <w:szCs w:val="24"/>
        </w:rPr>
        <w:t xml:space="preserve"> – </w:t>
      </w:r>
      <w:r w:rsidRPr="00C80220">
        <w:rPr>
          <w:sz w:val="24"/>
          <w:szCs w:val="24"/>
          <w:lang w:val="en-US"/>
        </w:rPr>
        <w:t>I</w:t>
      </w:r>
      <w:r w:rsidRPr="00C80220">
        <w:rPr>
          <w:sz w:val="24"/>
          <w:szCs w:val="24"/>
        </w:rPr>
        <w:t xml:space="preserve"> четверть учебного года. Ознакомление с произведениями народных художественных промыслов в России и основами народного и декоративно- прикладного искусства.</w:t>
      </w:r>
    </w:p>
    <w:p w:rsidR="00726601" w:rsidRPr="00C80220" w:rsidRDefault="00726601" w:rsidP="00333083">
      <w:pPr>
        <w:pStyle w:val="a5"/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C80220">
        <w:rPr>
          <w:i/>
          <w:sz w:val="24"/>
          <w:szCs w:val="24"/>
        </w:rPr>
        <w:t>развивающий</w:t>
      </w:r>
      <w:r w:rsidRPr="00C80220">
        <w:rPr>
          <w:sz w:val="24"/>
          <w:szCs w:val="24"/>
        </w:rPr>
        <w:t xml:space="preserve">  –  </w:t>
      </w:r>
      <w:r w:rsidRPr="00C80220">
        <w:rPr>
          <w:sz w:val="24"/>
          <w:szCs w:val="24"/>
          <w:lang w:val="en-US"/>
        </w:rPr>
        <w:t>II</w:t>
      </w:r>
      <w:r w:rsidRPr="00C80220">
        <w:rPr>
          <w:sz w:val="24"/>
          <w:szCs w:val="24"/>
        </w:rPr>
        <w:t xml:space="preserve"> четверть учебного года. Формирование практических навыков и умений, развитие интереса к новым техникам изображения.</w:t>
      </w:r>
    </w:p>
    <w:p w:rsidR="00726601" w:rsidRPr="00C80220" w:rsidRDefault="00726601" w:rsidP="00333083">
      <w:pPr>
        <w:pStyle w:val="a5"/>
        <w:numPr>
          <w:ilvl w:val="0"/>
          <w:numId w:val="2"/>
        </w:numPr>
        <w:ind w:left="-426" w:firstLine="426"/>
        <w:jc w:val="both"/>
        <w:rPr>
          <w:sz w:val="24"/>
          <w:szCs w:val="24"/>
        </w:rPr>
      </w:pPr>
      <w:r w:rsidRPr="00C80220">
        <w:rPr>
          <w:i/>
          <w:sz w:val="24"/>
          <w:szCs w:val="24"/>
        </w:rPr>
        <w:t>исследовательский</w:t>
      </w:r>
      <w:r w:rsidRPr="00C80220">
        <w:rPr>
          <w:sz w:val="24"/>
          <w:szCs w:val="24"/>
        </w:rPr>
        <w:t xml:space="preserve">– </w:t>
      </w:r>
      <w:r w:rsidRPr="00C80220">
        <w:rPr>
          <w:sz w:val="24"/>
          <w:szCs w:val="24"/>
          <w:lang w:val="en-US"/>
        </w:rPr>
        <w:t>III</w:t>
      </w:r>
      <w:r w:rsidRPr="00C80220">
        <w:rPr>
          <w:sz w:val="24"/>
          <w:szCs w:val="24"/>
        </w:rPr>
        <w:t>-</w:t>
      </w:r>
      <w:r w:rsidRPr="00C80220">
        <w:rPr>
          <w:sz w:val="24"/>
          <w:szCs w:val="24"/>
          <w:lang w:val="en-US"/>
        </w:rPr>
        <w:t>IV</w:t>
      </w:r>
      <w:r w:rsidR="00A86075" w:rsidRPr="00C80220">
        <w:rPr>
          <w:sz w:val="24"/>
          <w:szCs w:val="24"/>
        </w:rPr>
        <w:t xml:space="preserve">четверть учебного года. </w:t>
      </w:r>
      <w:r w:rsidRPr="00C80220">
        <w:rPr>
          <w:sz w:val="24"/>
          <w:szCs w:val="24"/>
        </w:rPr>
        <w:t xml:space="preserve">Самостоятельность в практической деятельности, творческий поиск.  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sz w:val="24"/>
          <w:szCs w:val="24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сложному. 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b/>
          <w:spacing w:val="-2"/>
          <w:sz w:val="24"/>
          <w:szCs w:val="24"/>
          <w:u w:val="single"/>
        </w:rPr>
        <w:t xml:space="preserve">Отличительные особенности </w:t>
      </w:r>
      <w:r w:rsidRPr="00C80220">
        <w:rPr>
          <w:spacing w:val="-2"/>
          <w:sz w:val="24"/>
          <w:szCs w:val="24"/>
        </w:rPr>
        <w:t xml:space="preserve"> данной рабочей программы </w:t>
      </w:r>
      <w:r w:rsidRPr="00C80220">
        <w:rPr>
          <w:sz w:val="24"/>
          <w:szCs w:val="24"/>
        </w:rPr>
        <w:t>заключаются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726601" w:rsidRPr="00C80220" w:rsidRDefault="00726601" w:rsidP="00333083">
      <w:pPr>
        <w:pStyle w:val="a5"/>
        <w:ind w:left="-426" w:firstLine="426"/>
        <w:jc w:val="both"/>
        <w:rPr>
          <w:sz w:val="24"/>
          <w:szCs w:val="24"/>
        </w:rPr>
      </w:pPr>
      <w:r w:rsidRPr="00C80220">
        <w:rPr>
          <w:sz w:val="24"/>
          <w:szCs w:val="24"/>
        </w:rPr>
        <w:t xml:space="preserve">Программой предусмотрено, чтобы каждое занятие было направлено на овладение основ декоративной художественной деятельности в изобразительном искусстве, на приобщение обучающихся к активной познавательной и творческой работе. </w:t>
      </w:r>
    </w:p>
    <w:p w:rsidR="00726601" w:rsidRPr="00C80220" w:rsidRDefault="00726601" w:rsidP="00333083">
      <w:pPr>
        <w:pStyle w:val="a3"/>
        <w:ind w:left="-426" w:firstLine="426"/>
        <w:rPr>
          <w:spacing w:val="-4"/>
          <w:sz w:val="24"/>
          <w:szCs w:val="24"/>
        </w:rPr>
      </w:pPr>
      <w:r w:rsidRPr="00C80220">
        <w:rPr>
          <w:sz w:val="24"/>
          <w:szCs w:val="24"/>
        </w:rPr>
        <w:t>Образовательный процесс имеет ряд преимуществ:</w:t>
      </w:r>
    </w:p>
    <w:p w:rsidR="00726601" w:rsidRPr="00C80220" w:rsidRDefault="00726601" w:rsidP="00333083">
      <w:pPr>
        <w:pStyle w:val="3"/>
        <w:numPr>
          <w:ilvl w:val="0"/>
          <w:numId w:val="3"/>
        </w:numPr>
        <w:ind w:left="-426" w:firstLine="426"/>
        <w:rPr>
          <w:spacing w:val="-4"/>
        </w:rPr>
      </w:pPr>
      <w:r w:rsidRPr="00C80220">
        <w:t>занятия в свободное время;</w:t>
      </w:r>
    </w:p>
    <w:p w:rsidR="00726601" w:rsidRPr="00C80220" w:rsidRDefault="00726601" w:rsidP="00333083">
      <w:pPr>
        <w:pStyle w:val="3"/>
        <w:numPr>
          <w:ilvl w:val="0"/>
          <w:numId w:val="3"/>
        </w:numPr>
        <w:ind w:left="-426" w:firstLine="426"/>
        <w:rPr>
          <w:spacing w:val="-4"/>
        </w:rPr>
      </w:pPr>
      <w:r w:rsidRPr="00C80220">
        <w:t>обучение организовано на добровольных началах всех сторон (обучающиеся, родители, педагоги);</w:t>
      </w:r>
    </w:p>
    <w:p w:rsidR="00726601" w:rsidRPr="00C80220" w:rsidRDefault="00726601" w:rsidP="00333083">
      <w:pPr>
        <w:pStyle w:val="3"/>
        <w:numPr>
          <w:ilvl w:val="0"/>
          <w:numId w:val="3"/>
        </w:numPr>
        <w:ind w:left="-426" w:firstLine="426"/>
        <w:rPr>
          <w:spacing w:val="-4"/>
        </w:rPr>
      </w:pPr>
      <w:r w:rsidRPr="00C80220"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726601" w:rsidRPr="00C80220" w:rsidRDefault="00726601" w:rsidP="00333083">
      <w:pPr>
        <w:pStyle w:val="3"/>
        <w:numPr>
          <w:ilvl w:val="0"/>
          <w:numId w:val="3"/>
        </w:numPr>
        <w:ind w:left="-426" w:firstLine="426"/>
        <w:rPr>
          <w:spacing w:val="-4"/>
        </w:rPr>
      </w:pPr>
      <w:r w:rsidRPr="00C80220">
        <w:t>допускается переход обучающихся из одной группы в другую (по возрасту).</w:t>
      </w:r>
    </w:p>
    <w:p w:rsidR="00726601" w:rsidRPr="00C80220" w:rsidRDefault="00726601" w:rsidP="00333083">
      <w:pPr>
        <w:pStyle w:val="5"/>
        <w:spacing w:before="0" w:after="0"/>
        <w:ind w:left="-426" w:firstLine="426"/>
        <w:rPr>
          <w:rFonts w:ascii="Times New Roman" w:hAnsi="Times New Roman"/>
          <w:i w:val="0"/>
          <w:sz w:val="24"/>
          <w:szCs w:val="24"/>
          <w:u w:val="single"/>
        </w:rPr>
      </w:pPr>
    </w:p>
    <w:p w:rsidR="00726601" w:rsidRPr="00C80220" w:rsidRDefault="00726601" w:rsidP="00333083">
      <w:pPr>
        <w:pStyle w:val="5"/>
        <w:spacing w:before="0" w:after="0"/>
        <w:ind w:left="-426" w:firstLine="426"/>
        <w:rPr>
          <w:rFonts w:ascii="Times New Roman" w:hAnsi="Times New Roman"/>
          <w:i w:val="0"/>
          <w:sz w:val="24"/>
          <w:szCs w:val="24"/>
          <w:u w:val="single"/>
        </w:rPr>
      </w:pPr>
      <w:r w:rsidRPr="00C80220">
        <w:rPr>
          <w:rFonts w:ascii="Times New Roman" w:hAnsi="Times New Roman"/>
          <w:i w:val="0"/>
          <w:sz w:val="24"/>
          <w:szCs w:val="24"/>
          <w:u w:val="single"/>
        </w:rPr>
        <w:t>Формы занятий</w:t>
      </w:r>
    </w:p>
    <w:p w:rsidR="00726601" w:rsidRPr="00C80220" w:rsidRDefault="00726601" w:rsidP="00333083">
      <w:pPr>
        <w:pStyle w:val="5"/>
        <w:spacing w:before="0" w:after="0"/>
        <w:ind w:left="-426" w:firstLine="426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C80220">
        <w:rPr>
          <w:rFonts w:ascii="Times New Roman" w:hAnsi="Times New Roman"/>
          <w:b w:val="0"/>
          <w:i w:val="0"/>
          <w:sz w:val="24"/>
          <w:szCs w:val="24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726601" w:rsidRPr="00C80220" w:rsidRDefault="00726601" w:rsidP="00333083">
      <w:pPr>
        <w:pStyle w:val="5"/>
        <w:spacing w:before="0" w:after="0"/>
        <w:ind w:left="-426" w:firstLine="426"/>
        <w:rPr>
          <w:rFonts w:ascii="Times New Roman" w:hAnsi="Times New Roman"/>
          <w:i w:val="0"/>
          <w:sz w:val="24"/>
          <w:szCs w:val="24"/>
          <w:u w:val="single"/>
        </w:rPr>
      </w:pPr>
      <w:r w:rsidRPr="00C80220">
        <w:rPr>
          <w:rFonts w:ascii="Times New Roman" w:hAnsi="Times New Roman"/>
          <w:i w:val="0"/>
          <w:sz w:val="24"/>
          <w:szCs w:val="24"/>
          <w:u w:val="single"/>
        </w:rPr>
        <w:t>Методы</w:t>
      </w:r>
    </w:p>
    <w:p w:rsidR="00726601" w:rsidRPr="00C80220" w:rsidRDefault="00726601" w:rsidP="00333083">
      <w:pPr>
        <w:pStyle w:val="5"/>
        <w:spacing w:before="0" w:after="0"/>
        <w:ind w:left="-426" w:firstLine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80220">
        <w:rPr>
          <w:rFonts w:ascii="Times New Roman" w:hAnsi="Times New Roman"/>
          <w:b w:val="0"/>
          <w:i w:val="0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t>Предоставление обучающемуся свободы в выборе деятельности, в выборе способов работы, в выборе тем.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lastRenderedPageBreak/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t>В каждом задании предусматривается  исполнительский и творческий компонент.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t>Создание увлекательной атмосферы занятий. Устремленность обучаемого к самостоятельному поиску решения проблем.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t>Создание ситуации успеха, чувства удовлетворения от процесса деятельности.</w:t>
      </w:r>
    </w:p>
    <w:p w:rsidR="00726601" w:rsidRPr="00C80220" w:rsidRDefault="00726601" w:rsidP="00333083">
      <w:pPr>
        <w:pStyle w:val="3"/>
        <w:numPr>
          <w:ilvl w:val="0"/>
          <w:numId w:val="4"/>
        </w:numPr>
        <w:ind w:left="-426" w:firstLine="426"/>
        <w:jc w:val="both"/>
      </w:pPr>
      <w:r w:rsidRPr="00C80220">
        <w:t>Объекты творчества  обучающихся имеют значимость для них самих и для общества.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 xml:space="preserve">Обучающимся предоставляется возможность выбора художественной формы, художественных средств выразительности. Они приобретают опыт художественных навыков в декоративном искусстве, что способствует проявлению интереса к самостоятельной практической деятельности. 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 w:rsidRPr="00C80220">
        <w:rPr>
          <w:i/>
        </w:rPr>
        <w:t>репродуктивный</w:t>
      </w:r>
      <w:r w:rsidRPr="00C80220">
        <w:t xml:space="preserve">  (воспроизводящий); </w:t>
      </w:r>
      <w:r w:rsidRPr="00C80220">
        <w:rPr>
          <w:i/>
        </w:rPr>
        <w:t>иллюстративный</w:t>
      </w:r>
      <w:r w:rsidRPr="00C80220">
        <w:t xml:space="preserve">  (объяснение сопровождается демонстрацией наглядного материала); </w:t>
      </w:r>
      <w:r w:rsidRPr="00C80220">
        <w:rPr>
          <w:i/>
        </w:rPr>
        <w:t>проблемный</w:t>
      </w:r>
      <w:r w:rsidRPr="00C80220">
        <w:t xml:space="preserve"> (педагог ставит проблему и вместе с детьми ищет пути её решения); </w:t>
      </w:r>
      <w:r w:rsidRPr="00C80220">
        <w:rPr>
          <w:i/>
        </w:rPr>
        <w:t>эвристический</w:t>
      </w:r>
      <w:r w:rsidRPr="00C80220">
        <w:t xml:space="preserve"> (проблема формулируется детьми, ими и предлагаются способы её решения).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Применяются такие методы обучения, как беседа, объяснени</w:t>
      </w:r>
      <w:r w:rsidR="006B1CCB" w:rsidRPr="00C80220">
        <w:t xml:space="preserve">е с применением </w:t>
      </w:r>
      <w:r w:rsidRPr="00C80220">
        <w:t xml:space="preserve"> наглядности разных видов, выставки, эксперименты, а также групповые, комбинированны</w:t>
      </w:r>
      <w:r w:rsidR="006B1CCB" w:rsidRPr="00C80220">
        <w:t xml:space="preserve">е, чисто практические занятия. </w:t>
      </w:r>
      <w:r w:rsidRPr="00C80220">
        <w:t>К самостоятельным</w:t>
      </w:r>
      <w:r w:rsidR="006B1CCB" w:rsidRPr="00C80220">
        <w:t xml:space="preserve"> занятиям </w:t>
      </w:r>
      <w:r w:rsidRPr="00C80220">
        <w:t xml:space="preserve">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В период обучения происходит постепенное усложнение материала. Наглядность является самым прямым путём обучения в любой области, а особенно в изобразительном искусстве.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</w:p>
    <w:p w:rsidR="00726601" w:rsidRPr="00C80220" w:rsidRDefault="00726601" w:rsidP="00333083">
      <w:pPr>
        <w:pStyle w:val="a8"/>
        <w:spacing w:after="0"/>
        <w:ind w:left="-426" w:firstLine="426"/>
        <w:jc w:val="both"/>
        <w:rPr>
          <w:u w:val="single"/>
        </w:rPr>
      </w:pPr>
      <w:r w:rsidRPr="00C80220">
        <w:rPr>
          <w:b/>
          <w:u w:val="single"/>
        </w:rPr>
        <w:t>Режим занятий</w:t>
      </w:r>
    </w:p>
    <w:p w:rsidR="00726601" w:rsidRPr="00C80220" w:rsidRDefault="00726601" w:rsidP="00333083">
      <w:pPr>
        <w:ind w:left="-426" w:firstLine="426"/>
        <w:jc w:val="both"/>
        <w:outlineLvl w:val="0"/>
      </w:pPr>
      <w:r w:rsidRPr="00C80220">
        <w:t xml:space="preserve">Занятия </w:t>
      </w:r>
      <w:r w:rsidRPr="00C80220">
        <w:rPr>
          <w:i/>
        </w:rPr>
        <w:t xml:space="preserve">одногодичного </w:t>
      </w:r>
      <w:r w:rsidRPr="00C80220">
        <w:t xml:space="preserve">обучения проводятся </w:t>
      </w:r>
      <w:r w:rsidR="00405AB7" w:rsidRPr="00C80220">
        <w:t>1</w:t>
      </w:r>
      <w:r w:rsidRPr="00C80220">
        <w:t xml:space="preserve"> раз в неделю по 1 академическому часу, количество часов в </w:t>
      </w:r>
      <w:r w:rsidR="006B1CCB" w:rsidRPr="00C80220">
        <w:t xml:space="preserve">год - </w:t>
      </w:r>
      <w:r w:rsidR="00405AB7" w:rsidRPr="00C80220">
        <w:t>34 часа</w:t>
      </w:r>
      <w:r w:rsidRPr="00C80220">
        <w:t xml:space="preserve">.  </w:t>
      </w:r>
    </w:p>
    <w:p w:rsidR="00726601" w:rsidRPr="00C80220" w:rsidRDefault="00726601" w:rsidP="00333083">
      <w:pPr>
        <w:ind w:left="-426" w:firstLine="426"/>
        <w:jc w:val="center"/>
      </w:pPr>
      <w:r w:rsidRPr="00C80220">
        <w:t xml:space="preserve">Количество часов по четвертям:  </w:t>
      </w:r>
      <w:r w:rsidR="009B4826">
        <w:t xml:space="preserve"> I – 9</w:t>
      </w:r>
      <w:r w:rsidRPr="00C80220">
        <w:t xml:space="preserve"> часов,    </w:t>
      </w:r>
      <w:r w:rsidRPr="00C80220">
        <w:rPr>
          <w:lang w:val="en-US"/>
        </w:rPr>
        <w:t>II</w:t>
      </w:r>
      <w:r w:rsidR="009B4826">
        <w:t xml:space="preserve"> – 7</w:t>
      </w:r>
      <w:r w:rsidRPr="00C80220">
        <w:t xml:space="preserve"> часов,  </w:t>
      </w:r>
      <w:r w:rsidR="00405AB7" w:rsidRPr="00C80220">
        <w:t>III – 1</w:t>
      </w:r>
      <w:r w:rsidRPr="00C80220">
        <w:t xml:space="preserve">0 часов,  </w:t>
      </w:r>
      <w:r w:rsidRPr="00C80220">
        <w:rPr>
          <w:lang w:val="en-US"/>
        </w:rPr>
        <w:t>IV</w:t>
      </w:r>
      <w:r w:rsidR="00405AB7" w:rsidRPr="00C80220">
        <w:t xml:space="preserve"> – 8</w:t>
      </w:r>
      <w:r w:rsidRPr="00C80220">
        <w:t xml:space="preserve"> часов</w:t>
      </w:r>
    </w:p>
    <w:p w:rsidR="00726601" w:rsidRPr="00C80220" w:rsidRDefault="00726601" w:rsidP="00333083">
      <w:pPr>
        <w:ind w:left="-426" w:firstLine="426"/>
        <w:jc w:val="center"/>
      </w:pP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rPr>
          <w:b/>
          <w:u w:val="single"/>
        </w:rPr>
        <w:t>Ожидаемые результаты освоения программы: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 xml:space="preserve">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ребёнок. </w:t>
      </w:r>
    </w:p>
    <w:p w:rsidR="00726601" w:rsidRPr="00C80220" w:rsidRDefault="00726601" w:rsidP="00333083">
      <w:pPr>
        <w:pStyle w:val="5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726601" w:rsidRPr="00C80220" w:rsidRDefault="00726601" w:rsidP="00333083">
      <w:pPr>
        <w:pStyle w:val="a6"/>
        <w:spacing w:after="0"/>
        <w:ind w:left="-426" w:firstLine="426"/>
        <w:jc w:val="both"/>
      </w:pPr>
      <w:r w:rsidRPr="00C80220">
        <w:rPr>
          <w:b/>
        </w:rPr>
        <w:t>В конце обучения:</w:t>
      </w:r>
    </w:p>
    <w:p w:rsidR="00726601" w:rsidRPr="00C80220" w:rsidRDefault="00726601" w:rsidP="00333083">
      <w:pPr>
        <w:pStyle w:val="a6"/>
        <w:spacing w:after="0"/>
        <w:ind w:left="-426" w:firstLine="426"/>
        <w:jc w:val="both"/>
        <w:rPr>
          <w:i/>
        </w:rPr>
      </w:pPr>
      <w:r w:rsidRPr="00C80220">
        <w:rPr>
          <w:i/>
          <w:u w:val="single"/>
        </w:rPr>
        <w:t xml:space="preserve">Обучающийся должен знать: 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названия основных и составных цветов;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lastRenderedPageBreak/>
        <w:t>понимать значение терминов: краски, палитра, композ</w:t>
      </w:r>
      <w:r w:rsidR="00C7519E" w:rsidRPr="00C80220">
        <w:t xml:space="preserve">иция, художник, линия, орнамент, </w:t>
      </w:r>
      <w:r w:rsidRPr="00C80220">
        <w:t>аппликация, симметрия, асимметрия, композиция, силуэт, пятно, рельеф, обжиг,  роспись;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изобразительные основы декоративных элементов;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материалы и технические приёмы оформления;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названия инструментов, приспособлений;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отличительные особенности растительного и геометрического орнамента;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соблюдение правил орнаментального рисования;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технику работы по дереву, с бумагой и глиной;</w:t>
      </w:r>
    </w:p>
    <w:p w:rsidR="00726601" w:rsidRPr="00C80220" w:rsidRDefault="00726601" w:rsidP="00333083">
      <w:pPr>
        <w:pStyle w:val="a6"/>
        <w:numPr>
          <w:ilvl w:val="0"/>
          <w:numId w:val="6"/>
        </w:numPr>
        <w:spacing w:after="0"/>
        <w:ind w:left="-426" w:firstLine="426"/>
        <w:jc w:val="both"/>
      </w:pPr>
      <w:r w:rsidRPr="00C80220">
        <w:t>известные центры народных промыслов декоративно- прикладного искусства.</w:t>
      </w:r>
    </w:p>
    <w:p w:rsidR="00726601" w:rsidRPr="00C80220" w:rsidRDefault="00726601" w:rsidP="00333083">
      <w:pPr>
        <w:pStyle w:val="a6"/>
        <w:spacing w:after="0"/>
        <w:ind w:left="-426" w:firstLine="426"/>
        <w:jc w:val="both"/>
        <w:rPr>
          <w:i/>
          <w:u w:val="single"/>
        </w:rPr>
      </w:pPr>
      <w:r w:rsidRPr="00C80220">
        <w:rPr>
          <w:i/>
          <w:u w:val="single"/>
        </w:rPr>
        <w:t>Обучающийся  должен уметь:</w:t>
      </w:r>
    </w:p>
    <w:p w:rsidR="00726601" w:rsidRPr="00C80220" w:rsidRDefault="00726601" w:rsidP="00333083">
      <w:pPr>
        <w:pStyle w:val="a6"/>
        <w:numPr>
          <w:ilvl w:val="0"/>
          <w:numId w:val="8"/>
        </w:numPr>
        <w:spacing w:after="0"/>
        <w:ind w:left="-426" w:firstLine="426"/>
        <w:jc w:val="both"/>
      </w:pPr>
      <w:r w:rsidRPr="00C80220">
        <w:t>правильно организовывать рабочее место;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</w:pPr>
      <w:r w:rsidRPr="00C80220">
        <w:t>пользоваться инструментами: карандашами, кистью, палитрой, стеками;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</w:pPr>
      <w:r w:rsidRPr="00C80220">
        <w:t>полностью использовать площадь формата, крупно изображать предметы;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подбирать краски в соответствии с настроением рисунка;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владеть основными навыками использования основных и составных цветов;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заниматься поиском и отбором геометрического и растительного орнамента;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осваивать элементы художественной выразительности;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рисовать кистью элементы растительного орнамента;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 xml:space="preserve">создавать росписи по дереву, сюжетные и декоративные аппликации , расписывать глиняные игрушки; 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моделировать художественно-  выразительные формы геометрических и растительных форм;</w:t>
      </w:r>
    </w:p>
    <w:p w:rsidR="00726601" w:rsidRPr="00C80220" w:rsidRDefault="00726601" w:rsidP="00333083">
      <w:pPr>
        <w:pStyle w:val="a6"/>
        <w:numPr>
          <w:ilvl w:val="0"/>
          <w:numId w:val="7"/>
        </w:numPr>
        <w:spacing w:after="0"/>
        <w:ind w:left="-426" w:firstLine="426"/>
        <w:jc w:val="both"/>
        <w:rPr>
          <w:i/>
        </w:rPr>
      </w:pPr>
      <w:r w:rsidRPr="00C80220">
        <w:t>подходить творчески к созданию своих работ;</w:t>
      </w:r>
    </w:p>
    <w:p w:rsidR="00C7519E" w:rsidRDefault="00C7519E" w:rsidP="00333083">
      <w:pPr>
        <w:pStyle w:val="a6"/>
        <w:spacing w:after="0"/>
        <w:ind w:left="-426" w:firstLine="426"/>
        <w:jc w:val="both"/>
        <w:rPr>
          <w:i/>
        </w:rPr>
      </w:pPr>
    </w:p>
    <w:p w:rsidR="004A1000" w:rsidRPr="00C80220" w:rsidRDefault="004A1000" w:rsidP="00333083">
      <w:pPr>
        <w:pStyle w:val="a6"/>
        <w:spacing w:after="0"/>
        <w:ind w:left="-426" w:firstLine="426"/>
        <w:jc w:val="both"/>
        <w:rPr>
          <w:i/>
        </w:rPr>
      </w:pPr>
    </w:p>
    <w:p w:rsidR="00726601" w:rsidRPr="00C80220" w:rsidRDefault="00C7519E" w:rsidP="00333083">
      <w:pPr>
        <w:pStyle w:val="a6"/>
        <w:spacing w:after="0"/>
        <w:ind w:left="-426" w:firstLine="426"/>
        <w:jc w:val="center"/>
      </w:pPr>
      <w:r w:rsidRPr="00C80220">
        <w:rPr>
          <w:b/>
        </w:rPr>
        <w:t xml:space="preserve">УЧЕБНО-ТЕМАТИЧЕСКИЙ ПЛАН ОБУЧЕНИЯ </w:t>
      </w:r>
    </w:p>
    <w:p w:rsidR="00726601" w:rsidRPr="00C80220" w:rsidRDefault="00707E91" w:rsidP="00333083">
      <w:pPr>
        <w:ind w:left="-426" w:firstLine="426"/>
        <w:jc w:val="center"/>
        <w:rPr>
          <w:b/>
        </w:rPr>
      </w:pPr>
      <w:r>
        <w:rPr>
          <w:b/>
        </w:rPr>
        <w:t>1-4</w:t>
      </w:r>
      <w:r w:rsidR="00726601" w:rsidRPr="00C80220">
        <w:rPr>
          <w:b/>
        </w:rPr>
        <w:t xml:space="preserve"> классов кружка «</w:t>
      </w:r>
      <w:r w:rsidR="00CF06BD">
        <w:rPr>
          <w:b/>
        </w:rPr>
        <w:t>Юный художник</w:t>
      </w:r>
      <w:r w:rsidR="00726601" w:rsidRPr="00C80220">
        <w:rPr>
          <w:b/>
        </w:rPr>
        <w:t>»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Мир маленького человека красочный, эмоциональный. Искусство широко входит в жизнь детей, особенно в школ</w:t>
      </w:r>
      <w:r w:rsidR="008D0D49">
        <w:t>ьном учреждении. Обучающиеся 1-4</w:t>
      </w:r>
      <w:r w:rsidRPr="00C80220">
        <w:t xml:space="preserve"> классов должны свободно изображать различные предметы и явления окружающей жизни, как по заданию учителя, так и по собственному замыслу создавать сюжетные и декоративные композиции.</w:t>
      </w:r>
    </w:p>
    <w:p w:rsidR="00726601" w:rsidRPr="00C80220" w:rsidRDefault="00726601" w:rsidP="00333083">
      <w:pPr>
        <w:pStyle w:val="a8"/>
        <w:spacing w:after="0"/>
        <w:ind w:left="-426" w:firstLine="426"/>
        <w:jc w:val="both"/>
      </w:pPr>
      <w:r w:rsidRPr="00C80220">
        <w:t>Дети младшего школьного возраста нуждаются в том, чтобы результат их деятельности прежде всего удовлетворял бы их самих, а также вызывал бы одобрение их сверстников и взрослых.</w:t>
      </w:r>
    </w:p>
    <w:p w:rsidR="00726601" w:rsidRDefault="00726601" w:rsidP="00333083">
      <w:pPr>
        <w:pStyle w:val="a8"/>
        <w:spacing w:after="0"/>
        <w:ind w:left="-426" w:firstLine="426"/>
        <w:jc w:val="both"/>
      </w:pPr>
      <w:r w:rsidRPr="00C80220">
        <w:t xml:space="preserve">  В процессе занятий по темам проводятся беседы ознакомительного характера по истории искусства в доступной форме. Дети знакомятся с творчеством лучших художников нашей страны и мира.  В конце каждого занятия фиксируется внимание детей на достигнутом результате. </w:t>
      </w:r>
    </w:p>
    <w:p w:rsidR="00204699" w:rsidRPr="00C80220" w:rsidRDefault="00204699" w:rsidP="00333083">
      <w:pPr>
        <w:pStyle w:val="a8"/>
        <w:spacing w:after="0"/>
        <w:ind w:left="-426" w:firstLine="426"/>
        <w:jc w:val="both"/>
      </w:pPr>
      <w:r>
        <w:t>Количество часов</w:t>
      </w:r>
    </w:p>
    <w:tbl>
      <w:tblPr>
        <w:tblStyle w:val="aa"/>
        <w:tblW w:w="19148" w:type="dxa"/>
        <w:tblInd w:w="-318" w:type="dxa"/>
        <w:tblLayout w:type="fixed"/>
        <w:tblLook w:val="04A0"/>
      </w:tblPr>
      <w:tblGrid>
        <w:gridCol w:w="851"/>
        <w:gridCol w:w="8079"/>
        <w:gridCol w:w="851"/>
        <w:gridCol w:w="1417"/>
        <w:gridCol w:w="1276"/>
        <w:gridCol w:w="1276"/>
        <w:gridCol w:w="1560"/>
        <w:gridCol w:w="45"/>
        <w:gridCol w:w="3793"/>
      </w:tblGrid>
      <w:tr w:rsidR="00FB3B00" w:rsidRPr="00C80220" w:rsidTr="00B275A5">
        <w:trPr>
          <w:gridAfter w:val="2"/>
          <w:wAfter w:w="3838" w:type="dxa"/>
          <w:trHeight w:val="404"/>
        </w:trPr>
        <w:tc>
          <w:tcPr>
            <w:tcW w:w="851" w:type="dxa"/>
            <w:vMerge w:val="restart"/>
            <w:textDirection w:val="btLr"/>
          </w:tcPr>
          <w:p w:rsidR="00FB3B00" w:rsidRPr="00C80220" w:rsidRDefault="00FB3B00" w:rsidP="00803F63">
            <w:pPr>
              <w:pStyle w:val="a8"/>
              <w:tabs>
                <w:tab w:val="left" w:pos="285"/>
                <w:tab w:val="left" w:pos="345"/>
                <w:tab w:val="center" w:pos="4819"/>
              </w:tabs>
              <w:spacing w:after="0"/>
              <w:ind w:left="113" w:right="-9180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</w:rPr>
              <w:t>№ темы</w:t>
            </w:r>
            <w:r w:rsidRPr="00C80220">
              <w:rPr>
                <w:b/>
                <w:sz w:val="24"/>
                <w:szCs w:val="24"/>
              </w:rPr>
              <w:tab/>
            </w:r>
            <w:r w:rsidRPr="00C80220">
              <w:rPr>
                <w:b/>
                <w:sz w:val="24"/>
                <w:szCs w:val="24"/>
              </w:rPr>
              <w:tab/>
            </w:r>
            <w:r w:rsidRPr="00C80220">
              <w:rPr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8079" w:type="dxa"/>
            <w:vMerge w:val="restart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</w:p>
          <w:p w:rsidR="00FB3B00" w:rsidRPr="00204699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 w:rsidRPr="00204699">
              <w:rPr>
                <w:sz w:val="24"/>
                <w:szCs w:val="24"/>
              </w:rPr>
              <w:lastRenderedPageBreak/>
              <w:t xml:space="preserve">Тема занятий </w:t>
            </w: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4699" w:rsidRPr="00C80220" w:rsidRDefault="00204699" w:rsidP="00204699">
            <w:pPr>
              <w:pStyle w:val="a8"/>
              <w:spacing w:after="0"/>
              <w:ind w:left="-426" w:firstLine="426"/>
              <w:jc w:val="both"/>
            </w:pPr>
            <w:r>
              <w:lastRenderedPageBreak/>
              <w:t>Количество  часов</w:t>
            </w:r>
          </w:p>
          <w:p w:rsidR="00FB3B00" w:rsidRPr="00204699" w:rsidRDefault="00FB3B00" w:rsidP="00204699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FB3B00" w:rsidRPr="00204699" w:rsidRDefault="00204699" w:rsidP="00204699">
            <w:pPr>
              <w:pStyle w:val="a8"/>
              <w:spacing w:after="0"/>
              <w:ind w:left="113" w:right="283" w:firstLine="0"/>
              <w:jc w:val="center"/>
              <w:rPr>
                <w:sz w:val="24"/>
                <w:szCs w:val="24"/>
              </w:rPr>
            </w:pPr>
            <w:r w:rsidRPr="00204699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  <w:textDirection w:val="btLr"/>
          </w:tcPr>
          <w:p w:rsidR="00FB3B00" w:rsidRDefault="00FB3B00" w:rsidP="00204699">
            <w:pPr>
              <w:pStyle w:val="a8"/>
              <w:spacing w:after="0" w:line="360" w:lineRule="auto"/>
              <w:ind w:left="113" w:right="283" w:firstLine="0"/>
              <w:rPr>
                <w:b/>
                <w:sz w:val="24"/>
                <w:szCs w:val="24"/>
              </w:rPr>
            </w:pPr>
          </w:p>
          <w:p w:rsidR="00FB3B00" w:rsidRPr="00204699" w:rsidRDefault="00204699" w:rsidP="00204699">
            <w:pPr>
              <w:pStyle w:val="a8"/>
              <w:spacing w:after="0"/>
              <w:ind w:left="113" w:right="283" w:firstLine="0"/>
              <w:rPr>
                <w:sz w:val="24"/>
                <w:szCs w:val="24"/>
              </w:rPr>
            </w:pPr>
            <w:r w:rsidRPr="0020469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204699">
              <w:rPr>
                <w:sz w:val="24"/>
                <w:szCs w:val="24"/>
              </w:rPr>
              <w:t>актика</w:t>
            </w:r>
          </w:p>
        </w:tc>
        <w:tc>
          <w:tcPr>
            <w:tcW w:w="2836" w:type="dxa"/>
            <w:gridSpan w:val="2"/>
          </w:tcPr>
          <w:p w:rsidR="00FB3B00" w:rsidRPr="00204699" w:rsidRDefault="00814B9E" w:rsidP="00814B9E">
            <w:pPr>
              <w:pStyle w:val="a8"/>
              <w:spacing w:after="0"/>
              <w:ind w:right="283" w:firstLine="0"/>
              <w:jc w:val="center"/>
            </w:pPr>
            <w:r w:rsidRPr="00204699">
              <w:t>Дата</w:t>
            </w:r>
          </w:p>
        </w:tc>
      </w:tr>
      <w:tr w:rsidR="00FB3B00" w:rsidRPr="00C80220" w:rsidTr="00B275A5">
        <w:trPr>
          <w:gridAfter w:val="2"/>
          <w:wAfter w:w="3838" w:type="dxa"/>
          <w:trHeight w:val="1560"/>
        </w:trPr>
        <w:tc>
          <w:tcPr>
            <w:tcW w:w="851" w:type="dxa"/>
            <w:vMerge/>
            <w:textDirection w:val="btLr"/>
          </w:tcPr>
          <w:p w:rsidR="00FB3B00" w:rsidRPr="00C80220" w:rsidRDefault="00FB3B00" w:rsidP="00803F63">
            <w:pPr>
              <w:pStyle w:val="a8"/>
              <w:tabs>
                <w:tab w:val="left" w:pos="285"/>
                <w:tab w:val="left" w:pos="345"/>
                <w:tab w:val="center" w:pos="4819"/>
              </w:tabs>
              <w:spacing w:after="0"/>
              <w:ind w:left="113" w:right="-9180" w:firstLine="0"/>
              <w:jc w:val="right"/>
              <w:rPr>
                <w:b/>
              </w:rPr>
            </w:pPr>
          </w:p>
        </w:tc>
        <w:tc>
          <w:tcPr>
            <w:tcW w:w="8079" w:type="dxa"/>
            <w:vMerge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FB3B00" w:rsidRPr="00C80220" w:rsidRDefault="00FB3B00" w:rsidP="00803F63">
            <w:pPr>
              <w:pStyle w:val="a8"/>
              <w:spacing w:after="0"/>
              <w:ind w:left="113" w:right="283" w:firstLine="0"/>
              <w:rPr>
                <w:b/>
              </w:rPr>
            </w:pPr>
          </w:p>
        </w:tc>
        <w:tc>
          <w:tcPr>
            <w:tcW w:w="1417" w:type="dxa"/>
            <w:vMerge/>
            <w:textDirection w:val="btLr"/>
          </w:tcPr>
          <w:p w:rsidR="00FB3B00" w:rsidRPr="00C80220" w:rsidRDefault="00FB3B00" w:rsidP="00803F63">
            <w:pPr>
              <w:pStyle w:val="a8"/>
              <w:spacing w:after="0"/>
              <w:ind w:left="113" w:right="283" w:firstLine="0"/>
              <w:rPr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FB3B00" w:rsidRPr="00C80220" w:rsidRDefault="00FB3B00" w:rsidP="00803F63">
            <w:pPr>
              <w:pStyle w:val="a8"/>
              <w:spacing w:after="0"/>
              <w:ind w:left="113" w:right="283" w:firstLine="0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FB3B00" w:rsidRPr="00204699" w:rsidRDefault="00814B9E" w:rsidP="00803F63">
            <w:pPr>
              <w:pStyle w:val="a8"/>
              <w:spacing w:after="0"/>
              <w:ind w:left="113" w:right="283" w:firstLine="0"/>
            </w:pPr>
            <w:r w:rsidRPr="00204699">
              <w:t>План</w:t>
            </w:r>
          </w:p>
        </w:tc>
        <w:tc>
          <w:tcPr>
            <w:tcW w:w="1560" w:type="dxa"/>
            <w:textDirection w:val="btLr"/>
          </w:tcPr>
          <w:p w:rsidR="00FB3B00" w:rsidRPr="00204699" w:rsidRDefault="00C63E42" w:rsidP="00803F63">
            <w:pPr>
              <w:pStyle w:val="a8"/>
              <w:spacing w:after="0"/>
              <w:ind w:left="113" w:right="283" w:firstLine="0"/>
            </w:pPr>
            <w:r w:rsidRPr="00204699">
              <w:t>Факт</w:t>
            </w: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b/>
                <w:i/>
                <w:sz w:val="24"/>
                <w:szCs w:val="24"/>
              </w:rPr>
            </w:pPr>
          </w:p>
          <w:p w:rsidR="00FB3B00" w:rsidRPr="00C80220" w:rsidRDefault="00FB3B00" w:rsidP="00204699">
            <w:pPr>
              <w:pStyle w:val="a8"/>
              <w:spacing w:after="0"/>
              <w:ind w:right="283" w:firstLine="0"/>
              <w:jc w:val="center"/>
              <w:rPr>
                <w:b/>
                <w:i/>
                <w:sz w:val="24"/>
                <w:szCs w:val="24"/>
              </w:rPr>
            </w:pPr>
            <w:r w:rsidRPr="00C80220">
              <w:rPr>
                <w:b/>
                <w:i/>
                <w:sz w:val="24"/>
                <w:szCs w:val="24"/>
              </w:rPr>
              <w:t>Вводная часть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</w:pPr>
          </w:p>
        </w:tc>
        <w:tc>
          <w:tcPr>
            <w:tcW w:w="1560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  <w:lang w:val="en-US"/>
              </w:rPr>
              <w:t>II</w:t>
            </w:r>
            <w:r w:rsidRPr="00C802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b/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C951ED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303AD1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C951ED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left="23"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Выбор темы. Карандашный эскиз. Подготовка листа для фона и детали. Техника безопасности при работе с ножницами. Знакомство с материалами для выполнения аппликации.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9D381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9D381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Вырезание необходимых элементов с последующим наклеиванием для выбранной темы: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9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геометрический узор;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9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растительный узор;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9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коврик-аппликация. Орнамент;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9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сюжетная аппликация. «Любимая сказка»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9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аппликация из природных материалов. Орнамент.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C951ED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D64F22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C951ED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  <w:lang w:val="en-US"/>
              </w:rPr>
              <w:t>III</w:t>
            </w:r>
            <w:r w:rsidRPr="00C802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</w:rPr>
              <w:t>Роспись по дереву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D64F22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38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1F38F6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Ознакомление с основами народного и декоративно-прикладного искусства и с известными центрами народных промыслов.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7B35C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B0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7B35C9" w:rsidRPr="00C80220" w:rsidRDefault="007B35C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Поиск и отбор вида росписи, узора, орнамента. Анализ особенностей народного и декоративно-прикладного искусства, пользуясь понятиями: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0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орнамент линейный, замкнутый;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0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на прямоугольной основе;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0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на круге;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0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симметричный, асимметричный;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0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динамичный или статичный орнамент.</w:t>
            </w:r>
          </w:p>
        </w:tc>
        <w:tc>
          <w:tcPr>
            <w:tcW w:w="851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7B35C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Составление узора, орнамента в соответствии с формой изделия и его пропорций и масштаба, как средство композиции:                                              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1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ритм большого и маленького, тяжелого и легкого;                                                      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1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lastRenderedPageBreak/>
              <w:t>применение принципов народного творчества  ( повтор, вариации).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FB3B00" w:rsidRPr="00C80220" w:rsidRDefault="001F38F6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7B35C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945C6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Выполнение узора, орнамента, росписи в карандаше, затем в цвете или сразу в цвете: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3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обучение свободному рисованию кистью и др. средствами фигуры геометрического и растительного орнамента;                       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освоение средств художественной выразительности: цвета, линии, объема, </w:t>
            </w:r>
            <w:proofErr w:type="spellStart"/>
            <w:r w:rsidRPr="00C80220">
              <w:rPr>
                <w:sz w:val="24"/>
                <w:szCs w:val="24"/>
              </w:rPr>
              <w:t>светотональности</w:t>
            </w:r>
            <w:proofErr w:type="spellEnd"/>
            <w:r w:rsidRPr="00C80220">
              <w:rPr>
                <w:sz w:val="24"/>
                <w:szCs w:val="24"/>
              </w:rPr>
              <w:t>, ритма, формы и пропорций, пространства и композиции.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FB3B00" w:rsidRPr="00C80220" w:rsidRDefault="001F38F6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1F38F6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FB3B00" w:rsidRPr="00303AD1" w:rsidRDefault="00FB3B00" w:rsidP="00522887">
            <w:pPr>
              <w:pStyle w:val="a8"/>
              <w:spacing w:after="0"/>
              <w:ind w:right="283" w:firstLine="0"/>
              <w:jc w:val="both"/>
              <w:rPr>
                <w:b/>
                <w:i/>
                <w:sz w:val="24"/>
                <w:szCs w:val="24"/>
              </w:rPr>
            </w:pPr>
            <w:r w:rsidRPr="00303AD1">
              <w:rPr>
                <w:b/>
                <w:i/>
                <w:sz w:val="24"/>
                <w:szCs w:val="24"/>
              </w:rPr>
              <w:t xml:space="preserve">Выставка и оценивание готовых работ. 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B00" w:rsidRPr="00C80220" w:rsidRDefault="00303AD1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3B00" w:rsidRPr="00C80220" w:rsidRDefault="00945C6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  <w:lang w:val="en-US"/>
              </w:rPr>
              <w:t>IV</w:t>
            </w:r>
            <w:r w:rsidRPr="00C8022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b/>
                <w:sz w:val="24"/>
                <w:szCs w:val="24"/>
              </w:rPr>
            </w:pPr>
            <w:r w:rsidRPr="00C80220">
              <w:rPr>
                <w:b/>
                <w:sz w:val="24"/>
                <w:szCs w:val="24"/>
              </w:rPr>
              <w:t>Работа с глиной. Глиняная игрушка.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FB3B00" w:rsidRPr="00C80220" w:rsidRDefault="00C951ED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9D3819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</w:p>
          <w:p w:rsidR="00FB3B00" w:rsidRPr="00C80220" w:rsidRDefault="00C951ED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Ознакомление с произведениями народных мастеров.</w:t>
            </w:r>
          </w:p>
        </w:tc>
        <w:tc>
          <w:tcPr>
            <w:tcW w:w="851" w:type="dxa"/>
          </w:tcPr>
          <w:p w:rsidR="00FB3B00" w:rsidRPr="00C80220" w:rsidRDefault="007B35C9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B3B00" w:rsidRPr="00C80220" w:rsidRDefault="007B35C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Ознакомление со свойствами глины (цвет, пластичность, состав, растрескивание при засыхании и </w:t>
            </w:r>
            <w:proofErr w:type="spellStart"/>
            <w:r w:rsidRPr="00C80220">
              <w:rPr>
                <w:sz w:val="24"/>
                <w:szCs w:val="24"/>
              </w:rPr>
              <w:t>тд</w:t>
            </w:r>
            <w:proofErr w:type="spellEnd"/>
            <w:r w:rsidRPr="00C80220">
              <w:rPr>
                <w:sz w:val="24"/>
                <w:szCs w:val="24"/>
              </w:rPr>
              <w:t>.) и технологией работы с глиной: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проверить на пластичность;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как избавиться от прилипания к рукам;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как размочить засохшую глину;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как хранить готовое «тесто»;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последовательность работы с глиной;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ознакомление с разными способами лепки различных изделий;</w:t>
            </w:r>
          </w:p>
          <w:p w:rsidR="00FB3B00" w:rsidRPr="00C80220" w:rsidRDefault="00FB3B00" w:rsidP="00726601">
            <w:pPr>
              <w:pStyle w:val="a8"/>
              <w:numPr>
                <w:ilvl w:val="0"/>
                <w:numId w:val="12"/>
              </w:numPr>
              <w:spacing w:after="0"/>
              <w:ind w:right="283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ознакомление с инструментами для работы.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FB3B00" w:rsidRPr="00C80220" w:rsidTr="00B275A5">
        <w:trPr>
          <w:gridAfter w:val="2"/>
          <w:wAfter w:w="3838" w:type="dxa"/>
        </w:trPr>
        <w:tc>
          <w:tcPr>
            <w:tcW w:w="851" w:type="dxa"/>
          </w:tcPr>
          <w:p w:rsidR="00FB3B00" w:rsidRPr="00C80220" w:rsidRDefault="00FB3B00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Лепка глиняных изделий по мотивам дымковских, </w:t>
            </w:r>
            <w:proofErr w:type="spellStart"/>
            <w:r w:rsidRPr="00C80220">
              <w:rPr>
                <w:sz w:val="24"/>
                <w:szCs w:val="24"/>
              </w:rPr>
              <w:t>филимоновских</w:t>
            </w:r>
            <w:proofErr w:type="spellEnd"/>
            <w:r w:rsidRPr="00C80220">
              <w:rPr>
                <w:sz w:val="24"/>
                <w:szCs w:val="24"/>
              </w:rPr>
              <w:t xml:space="preserve"> и </w:t>
            </w:r>
            <w:proofErr w:type="spellStart"/>
            <w:r w:rsidRPr="00C80220">
              <w:rPr>
                <w:sz w:val="24"/>
                <w:szCs w:val="24"/>
              </w:rPr>
              <w:t>каргопольских</w:t>
            </w:r>
            <w:proofErr w:type="spellEnd"/>
            <w:r w:rsidRPr="00C80220">
              <w:rPr>
                <w:sz w:val="24"/>
                <w:szCs w:val="24"/>
              </w:rPr>
              <w:t xml:space="preserve"> игрушек.</w:t>
            </w:r>
          </w:p>
        </w:tc>
        <w:tc>
          <w:tcPr>
            <w:tcW w:w="851" w:type="dxa"/>
          </w:tcPr>
          <w:p w:rsidR="00FB3B00" w:rsidRPr="00C80220" w:rsidRDefault="00FB3B00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FB3B00" w:rsidRPr="00C80220" w:rsidRDefault="009D3819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FB3B00" w:rsidRPr="00C80220" w:rsidRDefault="009D3819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FB3B00" w:rsidRPr="00C80220" w:rsidRDefault="00FB3B00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B275A5" w:rsidRPr="00C80220" w:rsidTr="00B275A5">
        <w:tc>
          <w:tcPr>
            <w:tcW w:w="851" w:type="dxa"/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Лепка глиняных игрушек по мотивам русских народных сказок.</w:t>
            </w:r>
          </w:p>
        </w:tc>
        <w:tc>
          <w:tcPr>
            <w:tcW w:w="851" w:type="dxa"/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</w:tcPr>
          <w:p w:rsidR="00B275A5" w:rsidRDefault="00B275A5" w:rsidP="0044080F">
            <w:pPr>
              <w:pStyle w:val="a8"/>
              <w:spacing w:after="0"/>
              <w:ind w:right="283" w:firstLine="0"/>
              <w:jc w:val="right"/>
            </w:pPr>
          </w:p>
          <w:p w:rsidR="00B275A5" w:rsidRPr="00B275A5" w:rsidRDefault="00B275A5" w:rsidP="00B275A5">
            <w:pPr>
              <w:tabs>
                <w:tab w:val="left" w:pos="1451"/>
              </w:tabs>
            </w:pPr>
            <w:r>
              <w:tab/>
            </w:r>
          </w:p>
        </w:tc>
        <w:tc>
          <w:tcPr>
            <w:tcW w:w="3838" w:type="dxa"/>
            <w:gridSpan w:val="2"/>
            <w:vMerge w:val="restart"/>
            <w:tcBorders>
              <w:top w:val="nil"/>
            </w:tcBorders>
          </w:tcPr>
          <w:p w:rsidR="00B275A5" w:rsidRDefault="00B275A5" w:rsidP="0044080F">
            <w:pPr>
              <w:pStyle w:val="a8"/>
              <w:spacing w:after="0"/>
              <w:ind w:right="283" w:firstLine="0"/>
              <w:jc w:val="right"/>
            </w:pPr>
          </w:p>
          <w:p w:rsidR="00B275A5" w:rsidRPr="00B275A5" w:rsidRDefault="00B275A5" w:rsidP="00B275A5">
            <w:pPr>
              <w:tabs>
                <w:tab w:val="left" w:pos="1451"/>
              </w:tabs>
            </w:pPr>
          </w:p>
        </w:tc>
      </w:tr>
      <w:tr w:rsidR="00B275A5" w:rsidRPr="00C80220" w:rsidTr="00B275A5">
        <w:tc>
          <w:tcPr>
            <w:tcW w:w="851" w:type="dxa"/>
            <w:tcBorders>
              <w:top w:val="nil"/>
            </w:tcBorders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5.</w:t>
            </w:r>
          </w:p>
        </w:tc>
        <w:tc>
          <w:tcPr>
            <w:tcW w:w="8079" w:type="dxa"/>
            <w:tcBorders>
              <w:top w:val="nil"/>
            </w:tcBorders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Дать сведения о простейших способов сушки изделий. Сушка готовых изделий руководителем кружка на дому.</w:t>
            </w:r>
          </w:p>
        </w:tc>
        <w:tc>
          <w:tcPr>
            <w:tcW w:w="851" w:type="dxa"/>
            <w:tcBorders>
              <w:top w:val="nil"/>
            </w:tcBorders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--</w:t>
            </w: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560" w:type="dxa"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3838" w:type="dxa"/>
            <w:gridSpan w:val="2"/>
            <w:vMerge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B275A5" w:rsidRPr="00C80220" w:rsidTr="00B275A5">
        <w:tc>
          <w:tcPr>
            <w:tcW w:w="851" w:type="dxa"/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B275A5" w:rsidRPr="00C80220" w:rsidRDefault="00B275A5" w:rsidP="00C951ED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Грунтовка изделий. </w:t>
            </w:r>
          </w:p>
        </w:tc>
        <w:tc>
          <w:tcPr>
            <w:tcW w:w="851" w:type="dxa"/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605" w:type="dxa"/>
            <w:gridSpan w:val="2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3793" w:type="dxa"/>
            <w:vMerge w:val="restart"/>
            <w:tcBorders>
              <w:top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B275A5" w:rsidRPr="00C80220" w:rsidTr="00B275A5">
        <w:tc>
          <w:tcPr>
            <w:tcW w:w="851" w:type="dxa"/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both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 xml:space="preserve">Ознакомление с произведениями народных мастеров и с техникой </w:t>
            </w:r>
            <w:r w:rsidRPr="00C80220">
              <w:rPr>
                <w:sz w:val="24"/>
                <w:szCs w:val="24"/>
              </w:rPr>
              <w:lastRenderedPageBreak/>
              <w:t>выполнения росписей игрушек народного промысла.Составление узора, орнамента. Красочное оформление готовых изделий согласно заданной теме.</w:t>
            </w:r>
          </w:p>
        </w:tc>
        <w:tc>
          <w:tcPr>
            <w:tcW w:w="851" w:type="dxa"/>
          </w:tcPr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</w:p>
          <w:p w:rsidR="00B275A5" w:rsidRPr="00C80220" w:rsidRDefault="00B275A5" w:rsidP="00522887">
            <w:pPr>
              <w:pStyle w:val="a8"/>
              <w:spacing w:after="0"/>
              <w:ind w:right="2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605" w:type="dxa"/>
            <w:gridSpan w:val="2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3793" w:type="dxa"/>
            <w:vMerge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B275A5" w:rsidRPr="00C80220" w:rsidTr="00B275A5">
        <w:tc>
          <w:tcPr>
            <w:tcW w:w="851" w:type="dxa"/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275A5" w:rsidRPr="00303AD1" w:rsidRDefault="00B275A5" w:rsidP="00522887">
            <w:pPr>
              <w:pStyle w:val="a8"/>
              <w:spacing w:after="0"/>
              <w:ind w:right="283" w:firstLine="0"/>
              <w:jc w:val="both"/>
              <w:rPr>
                <w:b/>
                <w:i/>
                <w:sz w:val="24"/>
                <w:szCs w:val="24"/>
              </w:rPr>
            </w:pPr>
            <w:r w:rsidRPr="00303AD1">
              <w:rPr>
                <w:b/>
                <w:i/>
                <w:sz w:val="24"/>
                <w:szCs w:val="24"/>
              </w:rPr>
              <w:t>Выставка и оценивание готовых работ.</w:t>
            </w:r>
          </w:p>
        </w:tc>
        <w:tc>
          <w:tcPr>
            <w:tcW w:w="851" w:type="dxa"/>
          </w:tcPr>
          <w:p w:rsidR="00B275A5" w:rsidRPr="009D3819" w:rsidRDefault="00B275A5" w:rsidP="00522887">
            <w:pPr>
              <w:pStyle w:val="a8"/>
              <w:spacing w:after="0"/>
              <w:ind w:right="283" w:firstLine="0"/>
              <w:jc w:val="center"/>
              <w:rPr>
                <w:b/>
                <w:sz w:val="24"/>
                <w:szCs w:val="24"/>
              </w:rPr>
            </w:pPr>
            <w:r w:rsidRPr="009D38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  <w:rPr>
                <w:sz w:val="24"/>
                <w:szCs w:val="24"/>
              </w:rPr>
            </w:pPr>
            <w:r w:rsidRPr="00C80220">
              <w:rPr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605" w:type="dxa"/>
            <w:gridSpan w:val="2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3793" w:type="dxa"/>
            <w:vMerge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</w:tr>
      <w:tr w:rsidR="00B275A5" w:rsidRPr="00C80220" w:rsidTr="00B275A5">
        <w:tc>
          <w:tcPr>
            <w:tcW w:w="851" w:type="dxa"/>
          </w:tcPr>
          <w:p w:rsidR="00B275A5" w:rsidRPr="00C80220" w:rsidRDefault="00B275A5" w:rsidP="00803F63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8079" w:type="dxa"/>
          </w:tcPr>
          <w:p w:rsidR="00B275A5" w:rsidRDefault="00B275A5" w:rsidP="00B138DC">
            <w:pPr>
              <w:pStyle w:val="a8"/>
              <w:spacing w:after="0"/>
              <w:ind w:right="283" w:firstLine="0"/>
              <w:jc w:val="center"/>
            </w:pPr>
          </w:p>
          <w:p w:rsidR="00B275A5" w:rsidRPr="00B138DC" w:rsidRDefault="00B275A5" w:rsidP="00B138DC">
            <w:pPr>
              <w:pStyle w:val="a8"/>
              <w:spacing w:after="0"/>
              <w:ind w:right="283" w:firstLine="0"/>
              <w:jc w:val="center"/>
              <w:rPr>
                <w:b/>
              </w:rPr>
            </w:pPr>
            <w:r w:rsidRPr="00B138DC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B275A5" w:rsidRDefault="00B275A5" w:rsidP="00522887">
            <w:pPr>
              <w:pStyle w:val="a8"/>
              <w:spacing w:after="0"/>
              <w:ind w:right="283" w:firstLine="0"/>
              <w:jc w:val="center"/>
              <w:rPr>
                <w:b/>
              </w:rPr>
            </w:pPr>
          </w:p>
          <w:p w:rsidR="00B275A5" w:rsidRPr="009D3819" w:rsidRDefault="00B275A5" w:rsidP="00522887">
            <w:pPr>
              <w:pStyle w:val="a8"/>
              <w:spacing w:after="0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</w:tcPr>
          <w:p w:rsidR="00B275A5" w:rsidRDefault="00B275A5" w:rsidP="0044080F">
            <w:pPr>
              <w:pStyle w:val="a8"/>
              <w:spacing w:after="0"/>
              <w:ind w:right="283" w:firstLine="0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276" w:type="dxa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1605" w:type="dxa"/>
            <w:gridSpan w:val="2"/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  <w:tc>
          <w:tcPr>
            <w:tcW w:w="3793" w:type="dxa"/>
            <w:vMerge/>
            <w:tcBorders>
              <w:bottom w:val="nil"/>
            </w:tcBorders>
          </w:tcPr>
          <w:p w:rsidR="00B275A5" w:rsidRPr="00C80220" w:rsidRDefault="00B275A5" w:rsidP="0044080F">
            <w:pPr>
              <w:pStyle w:val="a8"/>
              <w:spacing w:after="0"/>
              <w:ind w:right="283" w:firstLine="0"/>
              <w:jc w:val="right"/>
            </w:pPr>
          </w:p>
        </w:tc>
      </w:tr>
    </w:tbl>
    <w:p w:rsidR="00FB3B00" w:rsidRDefault="00FB3B00" w:rsidP="00726601">
      <w:pPr>
        <w:pStyle w:val="a8"/>
        <w:spacing w:after="0"/>
        <w:ind w:right="283" w:firstLine="567"/>
        <w:jc w:val="center"/>
      </w:pPr>
    </w:p>
    <w:p w:rsidR="00726601" w:rsidRDefault="00726601" w:rsidP="00726601">
      <w:pPr>
        <w:pStyle w:val="a8"/>
        <w:spacing w:after="0"/>
        <w:ind w:right="283" w:firstLine="567"/>
        <w:jc w:val="center"/>
      </w:pPr>
    </w:p>
    <w:p w:rsidR="00B138DC" w:rsidRPr="00C80220" w:rsidRDefault="00B138DC" w:rsidP="00B138DC">
      <w:pPr>
        <w:pStyle w:val="a8"/>
        <w:spacing w:after="0"/>
        <w:ind w:right="283" w:firstLine="0"/>
      </w:pPr>
    </w:p>
    <w:p w:rsidR="00726601" w:rsidRPr="00C80220" w:rsidRDefault="00726601" w:rsidP="00E2178F">
      <w:pPr>
        <w:pStyle w:val="a8"/>
        <w:spacing w:after="0"/>
        <w:ind w:left="-426" w:right="283" w:firstLine="426"/>
      </w:pPr>
      <w:r w:rsidRPr="00C80220">
        <w:rPr>
          <w:b/>
          <w:u w:val="single"/>
        </w:rPr>
        <w:t xml:space="preserve">Способы проверки </w:t>
      </w:r>
      <w:r w:rsidRPr="00C80220">
        <w:t>результатов освоения программы.</w:t>
      </w:r>
    </w:p>
    <w:p w:rsidR="00726601" w:rsidRPr="00C80220" w:rsidRDefault="00726601" w:rsidP="00E2178F">
      <w:pPr>
        <w:pStyle w:val="a8"/>
        <w:spacing w:after="0"/>
        <w:ind w:left="-426" w:right="283" w:firstLine="426"/>
      </w:pPr>
    </w:p>
    <w:p w:rsidR="00726601" w:rsidRPr="00C80220" w:rsidRDefault="00726601" w:rsidP="00E2178F">
      <w:pPr>
        <w:pStyle w:val="a8"/>
        <w:spacing w:after="0"/>
        <w:ind w:left="-426" w:right="283" w:firstLine="426"/>
      </w:pPr>
      <w:r w:rsidRPr="00C80220">
        <w:t>Подведение итогов  по результатам освоения материала данной программы проводится в форме:</w:t>
      </w:r>
    </w:p>
    <w:p w:rsidR="00726601" w:rsidRPr="00C80220" w:rsidRDefault="00726601" w:rsidP="00E2178F">
      <w:pPr>
        <w:pStyle w:val="a8"/>
        <w:spacing w:after="0"/>
        <w:ind w:left="-426" w:right="283" w:firstLine="426"/>
      </w:pPr>
      <w:r w:rsidRPr="00C80220">
        <w:t>- текущие выставки детских работ;</w:t>
      </w:r>
    </w:p>
    <w:p w:rsidR="00726601" w:rsidRPr="00C80220" w:rsidRDefault="00726601" w:rsidP="00E2178F">
      <w:pPr>
        <w:pStyle w:val="a8"/>
        <w:spacing w:after="0"/>
        <w:ind w:left="-426" w:right="283" w:firstLine="426"/>
      </w:pPr>
      <w:r w:rsidRPr="00C80220">
        <w:t xml:space="preserve">- в конце года итоговая выставка работ. </w:t>
      </w:r>
    </w:p>
    <w:p w:rsidR="00726601" w:rsidRDefault="00726601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Default="00B138DC" w:rsidP="00E2178F">
      <w:pPr>
        <w:pStyle w:val="a8"/>
        <w:spacing w:after="0"/>
        <w:ind w:left="-426" w:right="283" w:firstLine="426"/>
      </w:pPr>
    </w:p>
    <w:p w:rsidR="00B138DC" w:rsidRPr="00C80220" w:rsidRDefault="00B138DC" w:rsidP="00E2178F">
      <w:pPr>
        <w:pStyle w:val="a8"/>
        <w:spacing w:after="0"/>
        <w:ind w:left="-426" w:right="283" w:firstLine="426"/>
      </w:pPr>
      <w:bookmarkStart w:id="0" w:name="_GoBack"/>
      <w:bookmarkEnd w:id="0"/>
    </w:p>
    <w:p w:rsidR="00726601" w:rsidRPr="00C80220" w:rsidRDefault="00726601" w:rsidP="00E2178F">
      <w:pPr>
        <w:ind w:left="-426" w:firstLine="426"/>
      </w:pPr>
    </w:p>
    <w:p w:rsidR="00726601" w:rsidRPr="00C80220" w:rsidRDefault="00726601" w:rsidP="00E2178F">
      <w:pPr>
        <w:ind w:left="-426" w:firstLine="426"/>
        <w:jc w:val="center"/>
        <w:rPr>
          <w:b/>
        </w:rPr>
      </w:pPr>
      <w:r w:rsidRPr="00C80220">
        <w:rPr>
          <w:b/>
        </w:rPr>
        <w:t xml:space="preserve">Список используемой литературы </w:t>
      </w:r>
    </w:p>
    <w:p w:rsidR="00726601" w:rsidRPr="00C80220" w:rsidRDefault="00726601" w:rsidP="00E2178F">
      <w:pPr>
        <w:ind w:left="-426" w:firstLine="426"/>
        <w:jc w:val="center"/>
        <w:rPr>
          <w:b/>
        </w:rPr>
      </w:pP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rPr>
          <w:b/>
        </w:rPr>
        <w:t xml:space="preserve">1.  </w:t>
      </w:r>
      <w:r w:rsidRPr="00C80220">
        <w:t xml:space="preserve">Изобразительное искусство и художественный труд под руководством </w:t>
      </w:r>
      <w:proofErr w:type="spellStart"/>
      <w:r w:rsidRPr="00C80220">
        <w:t>Б.М.Неменского</w:t>
      </w:r>
      <w:proofErr w:type="spellEnd"/>
      <w:r w:rsidRPr="00C80220">
        <w:t xml:space="preserve">. Москва, «Просвещение» - 2005 г. </w:t>
      </w: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t xml:space="preserve">2.  Программа для общеобразовательных школ, гимназий, лицеев «Изобразительное искусство». Москва, Дрофа – 2001 г. </w:t>
      </w: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t xml:space="preserve">3.  Методические рекомендации по ведению ИЗО. </w:t>
      </w: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t xml:space="preserve">4.  Декоративно- прикладное искусство в жизни человека. 5 класс. Под редакцией </w:t>
      </w:r>
      <w:proofErr w:type="spellStart"/>
      <w:r w:rsidRPr="00C80220">
        <w:t>Б.М.Неменского</w:t>
      </w:r>
      <w:proofErr w:type="spellEnd"/>
      <w:r w:rsidRPr="00C80220">
        <w:t>. Москва, «Просвещение»-2005 г.</w:t>
      </w: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t xml:space="preserve">5.  «Графика и живопись». Учебное пособие. Москва,  АСТ «Астрель»-2002г. </w:t>
      </w:r>
    </w:p>
    <w:p w:rsidR="00726601" w:rsidRPr="00C80220" w:rsidRDefault="00726601" w:rsidP="00E2178F">
      <w:pPr>
        <w:tabs>
          <w:tab w:val="left" w:pos="9498"/>
        </w:tabs>
        <w:ind w:left="-426" w:right="283" w:firstLine="426"/>
        <w:jc w:val="both"/>
      </w:pPr>
      <w:r w:rsidRPr="00C80220">
        <w:t xml:space="preserve">6.  Рабочие тетради: </w:t>
      </w:r>
    </w:p>
    <w:p w:rsidR="00726601" w:rsidRPr="00C80220" w:rsidRDefault="00726601" w:rsidP="00E2178F">
      <w:pPr>
        <w:tabs>
          <w:tab w:val="left" w:pos="9498"/>
        </w:tabs>
        <w:spacing w:line="276" w:lineRule="auto"/>
        <w:ind w:left="-426" w:right="284" w:firstLine="426"/>
        <w:jc w:val="both"/>
      </w:pPr>
      <w:r w:rsidRPr="00C80220">
        <w:t xml:space="preserve">- «Городецкая роспись» </w:t>
      </w:r>
      <w:proofErr w:type="spellStart"/>
      <w:r w:rsidRPr="00C80220">
        <w:t>Ю.Г.Дорожин</w:t>
      </w:r>
      <w:proofErr w:type="spellEnd"/>
      <w:r w:rsidRPr="00C80220">
        <w:t>. Москва. Мозаика – Синтез.</w:t>
      </w:r>
    </w:p>
    <w:p w:rsidR="00726601" w:rsidRPr="00C80220" w:rsidRDefault="00726601" w:rsidP="00E2178F">
      <w:pPr>
        <w:tabs>
          <w:tab w:val="left" w:pos="9498"/>
        </w:tabs>
        <w:spacing w:line="276" w:lineRule="auto"/>
        <w:ind w:left="-426" w:right="284" w:firstLine="426"/>
        <w:jc w:val="both"/>
      </w:pPr>
      <w:r w:rsidRPr="00C80220">
        <w:t xml:space="preserve">- «Сказочная Гжель» </w:t>
      </w:r>
      <w:proofErr w:type="spellStart"/>
      <w:r w:rsidRPr="00C80220">
        <w:t>Ю.А.Межуева</w:t>
      </w:r>
      <w:proofErr w:type="spellEnd"/>
      <w:r w:rsidRPr="00C80220">
        <w:t>. Москва. Мозаика – Синтез.</w:t>
      </w:r>
    </w:p>
    <w:p w:rsidR="00726601" w:rsidRPr="00C80220" w:rsidRDefault="00726601" w:rsidP="00E2178F">
      <w:pPr>
        <w:tabs>
          <w:tab w:val="left" w:pos="9498"/>
        </w:tabs>
        <w:spacing w:line="276" w:lineRule="auto"/>
        <w:ind w:left="-426" w:right="284" w:firstLine="426"/>
        <w:jc w:val="both"/>
      </w:pPr>
      <w:r w:rsidRPr="00C80220">
        <w:t>- «</w:t>
      </w:r>
      <w:proofErr w:type="spellStart"/>
      <w:r w:rsidRPr="00C80220">
        <w:t>Филимоновские</w:t>
      </w:r>
      <w:proofErr w:type="spellEnd"/>
      <w:r w:rsidRPr="00C80220">
        <w:t xml:space="preserve"> свистульки». Москва. Мозаика – Синтез.</w:t>
      </w:r>
    </w:p>
    <w:p w:rsidR="00D33DC9" w:rsidRPr="00C80220" w:rsidRDefault="00D33DC9" w:rsidP="00E2178F">
      <w:pPr>
        <w:ind w:left="-426" w:firstLine="426"/>
      </w:pPr>
    </w:p>
    <w:p w:rsidR="00576A15" w:rsidRPr="00C80220" w:rsidRDefault="00576A15" w:rsidP="00E2178F">
      <w:pPr>
        <w:ind w:left="-426" w:firstLine="426"/>
      </w:pPr>
    </w:p>
    <w:p w:rsidR="00576A15" w:rsidRPr="00C80220" w:rsidRDefault="00576A15" w:rsidP="00E2178F">
      <w:pPr>
        <w:ind w:left="-426" w:firstLine="426"/>
      </w:pPr>
    </w:p>
    <w:p w:rsidR="00576A15" w:rsidRPr="00C80220" w:rsidRDefault="00576A15" w:rsidP="00E2178F">
      <w:pPr>
        <w:ind w:left="-426" w:firstLine="426"/>
      </w:pPr>
    </w:p>
    <w:p w:rsidR="00576A15" w:rsidRPr="00C80220" w:rsidRDefault="00576A15" w:rsidP="00E2178F">
      <w:pPr>
        <w:ind w:left="-426" w:firstLine="426"/>
      </w:pPr>
    </w:p>
    <w:p w:rsidR="00576A15" w:rsidRDefault="00576A15" w:rsidP="00E2178F">
      <w:pPr>
        <w:ind w:left="-426" w:firstLine="426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Default="008D0D49" w:rsidP="00726601">
      <w:pPr>
        <w:ind w:left="-567"/>
      </w:pPr>
    </w:p>
    <w:p w:rsidR="008D0D49" w:rsidRPr="00C80220" w:rsidRDefault="008D0D49" w:rsidP="00726601">
      <w:pPr>
        <w:ind w:left="-567"/>
      </w:pPr>
    </w:p>
    <w:p w:rsidR="00576A15" w:rsidRPr="00C80220" w:rsidRDefault="00576A15" w:rsidP="00726601">
      <w:pPr>
        <w:ind w:left="-567"/>
      </w:pPr>
    </w:p>
    <w:sectPr w:rsidR="00576A15" w:rsidRPr="00C80220" w:rsidSect="00550B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9787B0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B62D7"/>
    <w:multiLevelType w:val="hybridMultilevel"/>
    <w:tmpl w:val="5D20019E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A0A58"/>
    <w:multiLevelType w:val="hybridMultilevel"/>
    <w:tmpl w:val="E250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BC09AA"/>
    <w:multiLevelType w:val="hybridMultilevel"/>
    <w:tmpl w:val="006807A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77700F3"/>
    <w:multiLevelType w:val="hybridMultilevel"/>
    <w:tmpl w:val="448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D70BD"/>
    <w:multiLevelType w:val="hybridMultilevel"/>
    <w:tmpl w:val="C81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607FD7"/>
    <w:multiLevelType w:val="hybridMultilevel"/>
    <w:tmpl w:val="AE74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E018A"/>
    <w:rsid w:val="001F38F6"/>
    <w:rsid w:val="00204699"/>
    <w:rsid w:val="002B1E91"/>
    <w:rsid w:val="002C33BF"/>
    <w:rsid w:val="002D3FC5"/>
    <w:rsid w:val="00303AD1"/>
    <w:rsid w:val="00333083"/>
    <w:rsid w:val="00405AB7"/>
    <w:rsid w:val="0042396F"/>
    <w:rsid w:val="0044080F"/>
    <w:rsid w:val="00482AE1"/>
    <w:rsid w:val="004A1000"/>
    <w:rsid w:val="004F6AB4"/>
    <w:rsid w:val="00505542"/>
    <w:rsid w:val="00522887"/>
    <w:rsid w:val="00550B0F"/>
    <w:rsid w:val="00576A15"/>
    <w:rsid w:val="005D03C5"/>
    <w:rsid w:val="00637852"/>
    <w:rsid w:val="006B1CCB"/>
    <w:rsid w:val="006E1A36"/>
    <w:rsid w:val="006E1EFB"/>
    <w:rsid w:val="00707E91"/>
    <w:rsid w:val="0071100C"/>
    <w:rsid w:val="00726601"/>
    <w:rsid w:val="007746D2"/>
    <w:rsid w:val="007B35C9"/>
    <w:rsid w:val="007F3572"/>
    <w:rsid w:val="00803F63"/>
    <w:rsid w:val="00814B9E"/>
    <w:rsid w:val="008D0D49"/>
    <w:rsid w:val="008E018A"/>
    <w:rsid w:val="00945C65"/>
    <w:rsid w:val="00986953"/>
    <w:rsid w:val="009B4826"/>
    <w:rsid w:val="009D3819"/>
    <w:rsid w:val="00A86075"/>
    <w:rsid w:val="00B138DC"/>
    <w:rsid w:val="00B275A5"/>
    <w:rsid w:val="00B96959"/>
    <w:rsid w:val="00BA1D9C"/>
    <w:rsid w:val="00BD7EF4"/>
    <w:rsid w:val="00C27CE5"/>
    <w:rsid w:val="00C50FD1"/>
    <w:rsid w:val="00C63E42"/>
    <w:rsid w:val="00C7519E"/>
    <w:rsid w:val="00C80220"/>
    <w:rsid w:val="00C951ED"/>
    <w:rsid w:val="00CF06BD"/>
    <w:rsid w:val="00D33DC9"/>
    <w:rsid w:val="00D64F22"/>
    <w:rsid w:val="00DC177C"/>
    <w:rsid w:val="00E2178F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26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66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26601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26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72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rsid w:val="00726601"/>
    <w:pPr>
      <w:numPr>
        <w:numId w:val="5"/>
      </w:numPr>
      <w:contextualSpacing/>
    </w:pPr>
  </w:style>
  <w:style w:type="paragraph" w:styleId="a6">
    <w:name w:val="Body Text"/>
    <w:basedOn w:val="a"/>
    <w:link w:val="a7"/>
    <w:rsid w:val="00726601"/>
    <w:pPr>
      <w:spacing w:after="120"/>
    </w:pPr>
  </w:style>
  <w:style w:type="character" w:customStyle="1" w:styleId="a7">
    <w:name w:val="Основной текст Знак"/>
    <w:basedOn w:val="a0"/>
    <w:link w:val="a6"/>
    <w:rsid w:val="0072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rsid w:val="00726601"/>
    <w:pPr>
      <w:ind w:firstLine="210"/>
    </w:pPr>
  </w:style>
  <w:style w:type="character" w:customStyle="1" w:styleId="a9">
    <w:name w:val="Красная строка Знак"/>
    <w:basedOn w:val="a7"/>
    <w:link w:val="a8"/>
    <w:rsid w:val="007266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2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7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User1</cp:lastModifiedBy>
  <cp:revision>32</cp:revision>
  <dcterms:created xsi:type="dcterms:W3CDTF">2013-10-01T12:22:00Z</dcterms:created>
  <dcterms:modified xsi:type="dcterms:W3CDTF">2016-04-05T04:29:00Z</dcterms:modified>
</cp:coreProperties>
</file>