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Ind w:w="-461" w:type="dxa"/>
        <w:tblLook w:val="04A0" w:firstRow="1" w:lastRow="0" w:firstColumn="1" w:lastColumn="0" w:noHBand="0" w:noVBand="1"/>
      </w:tblPr>
      <w:tblGrid>
        <w:gridCol w:w="10035"/>
      </w:tblGrid>
      <w:tr w:rsidR="009D151D" w:rsidRPr="00424EFD" w:rsidTr="00B84F94">
        <w:trPr>
          <w:trHeight w:val="274"/>
        </w:trPr>
        <w:tc>
          <w:tcPr>
            <w:tcW w:w="10035" w:type="dxa"/>
            <w:hideMark/>
          </w:tcPr>
          <w:p w:rsidR="009D151D" w:rsidRPr="00424EFD" w:rsidRDefault="009D151D" w:rsidP="00B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9D151D" w:rsidRPr="00424EFD" w:rsidTr="00B84F94">
        <w:trPr>
          <w:trHeight w:val="180"/>
        </w:trPr>
        <w:tc>
          <w:tcPr>
            <w:tcW w:w="10035" w:type="dxa"/>
            <w:hideMark/>
          </w:tcPr>
          <w:p w:rsidR="009D151D" w:rsidRPr="00424EFD" w:rsidRDefault="009D151D" w:rsidP="00B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lang w:eastAsia="ru-RU"/>
              </w:rPr>
              <w:t>«ГОРЕЛОВСКАЯ ОСНОВНАЯ ОБЩЕОБРАЗОВАТЕЛЬНАЯ ШКОЛА»</w:t>
            </w:r>
          </w:p>
        </w:tc>
      </w:tr>
      <w:tr w:rsidR="009D151D" w:rsidRPr="00424EFD" w:rsidTr="00B84F94">
        <w:trPr>
          <w:trHeight w:val="150"/>
        </w:trPr>
        <w:tc>
          <w:tcPr>
            <w:tcW w:w="100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D" w:rsidRPr="00424EFD" w:rsidRDefault="009D151D" w:rsidP="00B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lang w:eastAsia="ru-RU"/>
              </w:rPr>
              <w:t>ЧАИНСКОГО РАЙОНА ТОМСКОЙ ОБЛАСТИ</w:t>
            </w:r>
          </w:p>
        </w:tc>
      </w:tr>
    </w:tbl>
    <w:p w:rsidR="009D151D" w:rsidRPr="00424EFD" w:rsidRDefault="009D151D" w:rsidP="009D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1D" w:rsidRPr="00424EFD" w:rsidRDefault="009D151D" w:rsidP="009D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9D151D" w:rsidRPr="00424EFD" w:rsidTr="00B84F94">
        <w:trPr>
          <w:trHeight w:val="584"/>
        </w:trPr>
        <w:tc>
          <w:tcPr>
            <w:tcW w:w="284" w:type="dxa"/>
            <w:hideMark/>
          </w:tcPr>
          <w:p w:rsidR="009D151D" w:rsidRPr="00424EFD" w:rsidRDefault="009D151D" w:rsidP="00B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УТВЕРЖДЕНО </w:t>
            </w:r>
          </w:p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приказом</w:t>
            </w:r>
            <w:proofErr w:type="gramEnd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директора МБОУ «</w:t>
            </w:r>
            <w:proofErr w:type="spellStart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Гореловская</w:t>
            </w:r>
            <w:proofErr w:type="spellEnd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ООШ»</w:t>
            </w:r>
          </w:p>
          <w:p w:rsidR="009D151D" w:rsidRPr="00424EFD" w:rsidRDefault="009D151D" w:rsidP="00B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</w:t>
            </w:r>
            <w:proofErr w:type="gramStart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</w:t>
            </w:r>
            <w:proofErr w:type="gramEnd"/>
            <w:r w:rsidRPr="00424EF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04.09.2023 № 29/1-0</w:t>
            </w:r>
          </w:p>
          <w:p w:rsidR="009D151D" w:rsidRPr="00424EFD" w:rsidRDefault="009D151D" w:rsidP="00B8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</w:t>
            </w: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работы</w:t>
            </w:r>
            <w:proofErr w:type="gramEnd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 профилактике терроризма и экстремизма среди обучающихся </w:t>
            </w: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МБОУ «</w:t>
            </w:r>
            <w:proofErr w:type="spellStart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Гореловская</w:t>
            </w:r>
            <w:proofErr w:type="spellEnd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ООШ»</w:t>
            </w: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  <w:proofErr w:type="gramEnd"/>
            <w:r w:rsidRPr="00424E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2023 – 2024 учебный год</w:t>
            </w: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proofErr w:type="gramStart"/>
            <w:r w:rsidRPr="00424EFD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село</w:t>
            </w:r>
            <w:proofErr w:type="gramEnd"/>
            <w:r w:rsidRPr="00424EFD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424EFD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Гореловка</w:t>
            </w:r>
            <w:proofErr w:type="spellEnd"/>
          </w:p>
          <w:p w:rsidR="009D151D" w:rsidRPr="00424EFD" w:rsidRDefault="009D151D" w:rsidP="00B84F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24EFD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2023 год</w:t>
            </w:r>
          </w:p>
        </w:tc>
      </w:tr>
    </w:tbl>
    <w:p w:rsidR="009D151D" w:rsidRPr="00424EFD" w:rsidRDefault="009D151D" w:rsidP="009D151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D151D" w:rsidRPr="00424EFD">
          <w:pgSz w:w="11910" w:h="16840"/>
          <w:pgMar w:top="1040" w:right="400" w:bottom="280" w:left="1240" w:header="720" w:footer="720" w:gutter="0"/>
          <w:cols w:space="720"/>
        </w:sectPr>
      </w:pPr>
    </w:p>
    <w:p w:rsidR="009D151D" w:rsidRPr="00424EFD" w:rsidRDefault="009D151D" w:rsidP="009D151D">
      <w:p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В школе планомерно ведется работа по обеспечению антитеррористической защиты, разработан паспорт безопасности образовательного </w:t>
      </w:r>
      <w:proofErr w:type="gramStart"/>
      <w:r w:rsidRPr="00424EFD">
        <w:rPr>
          <w:rFonts w:ascii="Times New Roman" w:eastAsia="Times New Roman" w:hAnsi="Times New Roman" w:cs="Times New Roman"/>
          <w:sz w:val="24"/>
          <w:szCs w:val="24"/>
        </w:rPr>
        <w:t>учреждения,  планы</w:t>
      </w:r>
      <w:proofErr w:type="gramEnd"/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 эвакуации из зданий в случае чрезвычайной ситуации.</w:t>
      </w:r>
    </w:p>
    <w:p w:rsidR="009D151D" w:rsidRPr="00424EFD" w:rsidRDefault="009D151D" w:rsidP="009D151D">
      <w:p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  Одним из основных принципов противодействия терроризму является приоритет мер предупреждения, поэтому основными мерами антитеррористической защищенности школы являются меры предупреждения и профилактики. Эта работа включает:</w:t>
      </w:r>
    </w:p>
    <w:p w:rsidR="009D151D" w:rsidRPr="00424EFD" w:rsidRDefault="009D151D" w:rsidP="009D151D">
      <w:pPr>
        <w:numPr>
          <w:ilvl w:val="0"/>
          <w:numId w:val="1"/>
        </w:num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EF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 совещания, инструктажей и планерок по вопросам противодействия терроризму и экстремизму;</w:t>
      </w:r>
    </w:p>
    <w:p w:rsidR="009D151D" w:rsidRPr="00424EFD" w:rsidRDefault="009D151D" w:rsidP="009D151D">
      <w:pPr>
        <w:numPr>
          <w:ilvl w:val="0"/>
          <w:numId w:val="1"/>
        </w:num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EFD">
        <w:rPr>
          <w:rFonts w:ascii="Times New Roman" w:eastAsia="Times New Roman" w:hAnsi="Times New Roman" w:cs="Times New Roman"/>
          <w:sz w:val="24"/>
          <w:szCs w:val="24"/>
        </w:rPr>
        <w:t>непрерывный</w:t>
      </w:r>
      <w:proofErr w:type="gramEnd"/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 контроль выполнения мероприятий по обеспечению безопасности;</w:t>
      </w:r>
    </w:p>
    <w:p w:rsidR="009D151D" w:rsidRPr="00424EFD" w:rsidRDefault="009D151D" w:rsidP="009D151D">
      <w:pPr>
        <w:numPr>
          <w:ilvl w:val="0"/>
          <w:numId w:val="1"/>
        </w:num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EFD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proofErr w:type="gramEnd"/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правоохранительными органами и другими службами, с родительской общественностью. 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 июля 2021 года № 400 «О стратегии национальной безопасности </w:t>
      </w:r>
      <w:proofErr w:type="gramStart"/>
      <w:r w:rsidRPr="00424EFD">
        <w:rPr>
          <w:rFonts w:ascii="Times New Roman" w:eastAsia="Times New Roman" w:hAnsi="Times New Roman" w:cs="Times New Roman"/>
          <w:sz w:val="24"/>
          <w:szCs w:val="24"/>
        </w:rPr>
        <w:t>РФ »</w:t>
      </w:r>
      <w:proofErr w:type="gramEnd"/>
      <w:r w:rsidRPr="00424E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Стратегия противодействия экстремизму до 2025 года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Федеральный закон от 06 марта 2006 года № 35-ФЗ «О противодействии терроризму»;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15 февраля 2006 года № 116 «О мерах по противодействию терроризму»;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Федеральный закон от 25 июля 2002 года № 114-ФЗ «О противодействии экстремистской деятельности»;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02 августа 2019 года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 общества и государства»;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 марта 2015 года № 272 «Требования к антитеррористической защищенности мест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Федеральный список экстремистских материалов;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Список экстремистских и террористических организаций;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 xml:space="preserve">Основы государственной политики в области обеспечения безопасности населения 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Концепция противодействия терроризму в Российской Федерации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Телефонный терроризм (памятка)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Светофор террористической опасности (памятка)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рекомендации: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Профилактика экстремизма и терроризма в молодежной среде ФГБОУ ВО «НИУ МГСУ»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Психологические аспекты профилактики экстремизма в молодежной среде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Ресурсы в сети Интернет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Портал «Наука и образования против террора»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Национальный Центр информационного противодействия терроризму и экстремизму в образовательной среде и сети Интернет</w:t>
      </w:r>
    </w:p>
    <w:p w:rsidR="009D151D" w:rsidRPr="00424EFD" w:rsidRDefault="009D151D" w:rsidP="009D151D">
      <w:pPr>
        <w:numPr>
          <w:ilvl w:val="0"/>
          <w:numId w:val="2"/>
        </w:numPr>
        <w:spacing w:before="67" w:after="120" w:line="256" w:lineRule="auto"/>
        <w:ind w:left="1276" w:hanging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sz w:val="24"/>
          <w:szCs w:val="24"/>
        </w:rPr>
        <w:t>Интерактивная карта антитеррористической деятельности в Российской Федерации</w:t>
      </w:r>
    </w:p>
    <w:p w:rsidR="009D151D" w:rsidRPr="00424EFD" w:rsidRDefault="009D151D" w:rsidP="009D151D">
      <w:p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1D" w:rsidRPr="00424EFD" w:rsidRDefault="009D151D" w:rsidP="009D151D">
      <w:pPr>
        <w:spacing w:before="67" w:after="12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F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4EFD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24E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424E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24E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Pr="00424E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толерантного</w:t>
      </w:r>
      <w:r w:rsidRPr="00424E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4EFD">
        <w:rPr>
          <w:rFonts w:ascii="Times New Roman" w:eastAsia="Times New Roman" w:hAnsi="Times New Roman" w:cs="Times New Roman"/>
          <w:sz w:val="24"/>
          <w:szCs w:val="24"/>
        </w:rPr>
        <w:t>сознания.</w:t>
      </w:r>
    </w:p>
    <w:p w:rsidR="009D151D" w:rsidRPr="00424EFD" w:rsidRDefault="009D151D" w:rsidP="009D15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04" w:type="dxa"/>
        <w:tblInd w:w="756" w:type="dxa"/>
        <w:tblLayout w:type="fixed"/>
        <w:tblLook w:val="01E0" w:firstRow="1" w:lastRow="1" w:firstColumn="1" w:lastColumn="1" w:noHBand="0" w:noVBand="0"/>
      </w:tblPr>
      <w:tblGrid>
        <w:gridCol w:w="515"/>
        <w:gridCol w:w="4540"/>
        <w:gridCol w:w="1414"/>
        <w:gridCol w:w="992"/>
        <w:gridCol w:w="1843"/>
      </w:tblGrid>
      <w:tr w:rsidR="009D151D" w:rsidRPr="00424EFD" w:rsidTr="00B84F94">
        <w:trPr>
          <w:trHeight w:val="3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24EFD">
              <w:rPr>
                <w:rFonts w:ascii="Times New Roman" w:eastAsia="Times New Roman" w:hAnsi="Times New Roman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ind w:right="212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24EFD">
              <w:rPr>
                <w:rFonts w:ascii="Times New Roman" w:eastAsia="Times New Roman" w:hAnsi="Times New Roman"/>
                <w:b/>
                <w:sz w:val="20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24EFD">
              <w:rPr>
                <w:rFonts w:ascii="Times New Roman" w:eastAsia="Times New Roman" w:hAnsi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24EFD">
              <w:rPr>
                <w:rFonts w:ascii="Times New Roman" w:eastAsia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9D151D" w:rsidRPr="00424EFD" w:rsidTr="00B84F94">
        <w:trPr>
          <w:trHeight w:val="17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7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Изучение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законодательства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вопросам ответственности за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разжигание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межнациональной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межконфессиональной</w:t>
            </w:r>
            <w:proofErr w:type="gramEnd"/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розни,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2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разъяснения</w:t>
            </w:r>
            <w:proofErr w:type="gramEnd"/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сущности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терроризма,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общественной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Администрация 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proofErr w:type="gramEnd"/>
          </w:p>
        </w:tc>
      </w:tr>
      <w:tr w:rsidR="009D151D" w:rsidRPr="00424EFD" w:rsidTr="00B84F94">
        <w:trPr>
          <w:trHeight w:val="104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6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с целью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  <w:r w:rsidRPr="00424EF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личностных</w:t>
            </w:r>
            <w:r w:rsidRPr="00424EF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свойств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толерантности</w:t>
            </w:r>
            <w:r w:rsidRPr="00424EF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об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учающихся.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34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Разработка и внедрение в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образовательный процесс культурно-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программ,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направленных на повышение уровня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представлений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многонациональности,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3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многоконфессиональности</w:t>
            </w:r>
            <w:proofErr w:type="gramEnd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РФ,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реализация в учебном процессе, на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уроках ОРКСЭ, ОДНРК учебных материалов,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раскрывающих</w:t>
            </w:r>
            <w:r w:rsidRPr="00424EF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преступную</w:t>
            </w:r>
            <w:r w:rsidRPr="00424EF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сущность 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идеологии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экстремизма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терроризма.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4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Pr="00424EF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424EF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обществознания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Учитель ОРКСЭ, ОДНРК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9D151D" w:rsidRPr="00424EFD" w:rsidTr="00B84F94">
        <w:trPr>
          <w:trHeight w:val="194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8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районных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областных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мероприятиях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профилактике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4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экстремизма</w:t>
            </w:r>
            <w:proofErr w:type="gramEnd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идеологии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терроризма,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вопросам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пропаганды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миролюбия,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4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соблюдения</w:t>
            </w:r>
            <w:proofErr w:type="gramEnd"/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норм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межэтнического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межконфессионального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УВР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4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сочинений «Все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разные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этом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наше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богатство»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6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литературы</w:t>
            </w:r>
          </w:p>
        </w:tc>
      </w:tr>
      <w:tr w:rsidR="009D151D" w:rsidRPr="00424EFD" w:rsidTr="00B84F94">
        <w:trPr>
          <w:trHeight w:val="74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часы: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0"/>
              <w:ind w:hanging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«Давайте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дружить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народами»,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49"/>
              <w:ind w:hanging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«Возьмемся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руки,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друзья»,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0"/>
              <w:ind w:right="6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«Нам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надо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лучше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друг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друга»,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«Приемы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эффективного общения»,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1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9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2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0"/>
              <w:ind w:right="8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«Все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разные,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заслуживаем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счастья»,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1"/>
              <w:ind w:right="5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«Профилактика</w:t>
            </w:r>
            <w:r w:rsidRPr="00424EF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разрешение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конфликтов»,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1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«Богатое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многообразие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мировых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культур»,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«Семейные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тайны»,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«Толерантность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ind w:right="38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межнациональные</w:t>
            </w:r>
            <w:proofErr w:type="gramEnd"/>
            <w:r w:rsidRPr="00424EF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конфликты.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они связаны?»,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1"/>
              <w:ind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«Мы</w:t>
            </w:r>
            <w:r w:rsidRPr="00424EF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жители</w:t>
            </w:r>
            <w:r w:rsidRPr="00424EF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многонационального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края!»,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49"/>
              <w:ind w:right="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«Что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значит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жить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мире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собой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другими?»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1"/>
              <w:ind w:right="3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«Чувствовать,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думать,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любить,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другие…»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spacing w:before="148"/>
              <w:ind w:left="74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«Мы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против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насилия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   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экстремизма»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3"/>
              </w:numPr>
              <w:tabs>
                <w:tab w:val="left" w:pos="727"/>
              </w:tabs>
              <w:autoSpaceDE w:val="0"/>
              <w:autoSpaceDN w:val="0"/>
              <w:spacing w:before="1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«Наша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истинная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национальность</w:t>
            </w:r>
          </w:p>
          <w:p w:rsidR="009D151D" w:rsidRPr="00424EFD" w:rsidRDefault="009D151D" w:rsidP="00B84F94">
            <w:pPr>
              <w:widowControl w:val="0"/>
              <w:tabs>
                <w:tab w:val="left" w:pos="727"/>
              </w:tabs>
              <w:autoSpaceDE w:val="0"/>
              <w:autoSpaceDN w:val="0"/>
              <w:spacing w:before="1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человек»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-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2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3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разъяснительной работы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среди учащихся по предупреждению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экстремизма с приглашением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представителей</w:t>
            </w:r>
            <w:r w:rsidRPr="00424EFD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правоохранительных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органов: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before="143"/>
              <w:ind w:righ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Гражданская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уголовная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проявление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экстремизма,</w:t>
            </w:r>
          </w:p>
          <w:p w:rsidR="009D151D" w:rsidRPr="00424EFD" w:rsidRDefault="009D151D" w:rsidP="00B84F94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before="150"/>
              <w:ind w:right="4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Экстремизм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антисоциальное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явление.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238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школы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450" w:lineRule="atLeast"/>
              <w:ind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9D151D" w:rsidRPr="00424EFD" w:rsidTr="00B84F94">
        <w:trPr>
          <w:trHeight w:val="6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анкетирования</w:t>
            </w:r>
            <w:r w:rsidRPr="00424EF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рисунков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«Мы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такие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разные,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все-таки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мы вместе»,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«Мир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планете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счастливы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дети!».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презентаций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ind w:right="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пропагандирующих</w:t>
            </w:r>
            <w:proofErr w:type="gramEnd"/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идеи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толерантности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 диалога культур «Познаем народы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России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мира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познаем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себя»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классных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общешкольных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родительских собраний, направленных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 формирование чувства патриотизма,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толерантности, веротерпимости,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миролюбия у граждан различных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этнических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Default="009D151D" w:rsidP="00B84F94">
            <w:pPr>
              <w:widowControl w:val="0"/>
              <w:autoSpaceDE w:val="0"/>
              <w:autoSpaceDN w:val="0"/>
              <w:ind w:right="314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школы,</w:t>
            </w:r>
            <w:r w:rsidRPr="00424EF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3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рекомендаций,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буклетов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родителей и учащихся по повышению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информационной грамотности по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вопросам современных религиозных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1" w:lineRule="exact"/>
              <w:ind w:right="2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классных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руководителей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50"/>
              <w:ind w:right="1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«Формы работы классных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руководителей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воспитании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толерантного отношения к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окружающему</w:t>
            </w:r>
            <w:r w:rsidRPr="00424EF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людям».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93" w:lineRule="exact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Администрация</w:t>
            </w:r>
            <w:r w:rsidRPr="00424EF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приуроченных к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следующим датам: день памяти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трагедии Беслан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памяти</w:t>
            </w:r>
            <w:r w:rsidRPr="00424EF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жертв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политических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репрессий, День народного единства,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толерантности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tabs>
                <w:tab w:val="left" w:pos="2160"/>
              </w:tabs>
              <w:autoSpaceDE w:val="0"/>
              <w:autoSpaceDN w:val="0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51"/>
              <w:ind w:righ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7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Усиление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контентной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ind w:right="16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фильтрацией</w:t>
            </w:r>
            <w:proofErr w:type="gramEnd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доступа сети Интернет, не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позволяющей получать информацию,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несовместимую с задачами образования, в</w:t>
            </w:r>
            <w:r w:rsidRPr="00424EF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том числе экстремистского и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террористического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характера,</w:t>
            </w:r>
            <w:r w:rsidRPr="00424EF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исключение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из библиотечного фонда литературы,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препятствующей духовно-нравственному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воспитанию.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7" w:lineRule="exact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4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Администрация</w:t>
            </w:r>
            <w:r w:rsidRPr="00424EF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spacing w:befor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proofErr w:type="gramEnd"/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информатики</w:t>
            </w:r>
            <w:proofErr w:type="gramEnd"/>
          </w:p>
        </w:tc>
      </w:tr>
      <w:tr w:rsidR="009D151D" w:rsidRPr="00424EFD" w:rsidTr="00B84F94">
        <w:trPr>
          <w:trHeight w:val="1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Освещение проводимых мероприятий по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вопросам противодействия идеологии</w:t>
            </w:r>
            <w:r w:rsidRPr="00424EF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терроризма, экстремизма, национализма на</w:t>
            </w:r>
            <w:r w:rsidRPr="00424EFD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сайте</w:t>
            </w:r>
            <w:r w:rsidRPr="00424EF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ind w:right="2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4EF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424EF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D" w:rsidRPr="00424EFD" w:rsidRDefault="009D151D" w:rsidP="00B84F94">
            <w:pPr>
              <w:widowControl w:val="0"/>
              <w:autoSpaceDE w:val="0"/>
              <w:autoSpaceDN w:val="0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proofErr w:type="gramEnd"/>
          </w:p>
          <w:p w:rsidR="009D151D" w:rsidRPr="00424EFD" w:rsidRDefault="009D151D" w:rsidP="00B84F9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4EFD">
              <w:rPr>
                <w:rFonts w:ascii="Times New Roman" w:eastAsia="Times New Roman" w:hAnsi="Times New Roman"/>
                <w:sz w:val="24"/>
                <w:szCs w:val="24"/>
              </w:rPr>
              <w:t>информатики</w:t>
            </w:r>
            <w:proofErr w:type="gramEnd"/>
          </w:p>
        </w:tc>
      </w:tr>
    </w:tbl>
    <w:p w:rsidR="009D151D" w:rsidRPr="00424EFD" w:rsidRDefault="009D151D" w:rsidP="009D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151D" w:rsidRPr="00424EFD" w:rsidSect="00424EFD">
          <w:pgSz w:w="11910" w:h="16840"/>
          <w:pgMar w:top="1040" w:right="995" w:bottom="280" w:left="1276" w:header="720" w:footer="720" w:gutter="0"/>
          <w:cols w:space="720"/>
        </w:sectPr>
      </w:pPr>
    </w:p>
    <w:p w:rsidR="009D151D" w:rsidRPr="00424EFD" w:rsidRDefault="009D151D" w:rsidP="009D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151D" w:rsidRPr="00424EFD">
          <w:pgSz w:w="11910" w:h="16840"/>
          <w:pgMar w:top="1120" w:right="60" w:bottom="280" w:left="40" w:header="720" w:footer="720" w:gutter="0"/>
          <w:cols w:space="720"/>
        </w:sectPr>
      </w:pPr>
    </w:p>
    <w:p w:rsidR="00364325" w:rsidRDefault="00364325">
      <w:bookmarkStart w:id="0" w:name="_GoBack"/>
      <w:bookmarkEnd w:id="0"/>
    </w:p>
    <w:sectPr w:rsidR="0036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4C" w:rsidRDefault="0097354C" w:rsidP="009D151D">
      <w:pPr>
        <w:spacing w:after="0" w:line="240" w:lineRule="auto"/>
      </w:pPr>
      <w:r>
        <w:separator/>
      </w:r>
    </w:p>
  </w:endnote>
  <w:endnote w:type="continuationSeparator" w:id="0">
    <w:p w:rsidR="0097354C" w:rsidRDefault="0097354C" w:rsidP="009D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4C" w:rsidRDefault="0097354C" w:rsidP="009D151D">
      <w:pPr>
        <w:spacing w:after="0" w:line="240" w:lineRule="auto"/>
      </w:pPr>
      <w:r>
        <w:separator/>
      </w:r>
    </w:p>
  </w:footnote>
  <w:footnote w:type="continuationSeparator" w:id="0">
    <w:p w:rsidR="0097354C" w:rsidRDefault="0097354C" w:rsidP="009D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DDC"/>
    <w:multiLevelType w:val="hybridMultilevel"/>
    <w:tmpl w:val="C82E2D14"/>
    <w:lvl w:ilvl="0" w:tplc="A7365DA6">
      <w:start w:val="1"/>
      <w:numFmt w:val="decimal"/>
      <w:lvlText w:val="%1.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C64F66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2" w:tplc="9298522A">
      <w:numFmt w:val="bullet"/>
      <w:lvlText w:val="•"/>
      <w:lvlJc w:val="left"/>
      <w:pPr>
        <w:ind w:left="1486" w:hanging="360"/>
      </w:pPr>
      <w:rPr>
        <w:lang w:val="ru-RU" w:eastAsia="en-US" w:bidi="ar-SA"/>
      </w:rPr>
    </w:lvl>
    <w:lvl w:ilvl="3" w:tplc="7AC434E2">
      <w:numFmt w:val="bullet"/>
      <w:lvlText w:val="•"/>
      <w:lvlJc w:val="left"/>
      <w:pPr>
        <w:ind w:left="1870" w:hanging="360"/>
      </w:pPr>
      <w:rPr>
        <w:lang w:val="ru-RU" w:eastAsia="en-US" w:bidi="ar-SA"/>
      </w:rPr>
    </w:lvl>
    <w:lvl w:ilvl="4" w:tplc="2A4E56A4">
      <w:numFmt w:val="bullet"/>
      <w:lvlText w:val="•"/>
      <w:lvlJc w:val="left"/>
      <w:pPr>
        <w:ind w:left="2253" w:hanging="360"/>
      </w:pPr>
      <w:rPr>
        <w:lang w:val="ru-RU" w:eastAsia="en-US" w:bidi="ar-SA"/>
      </w:rPr>
    </w:lvl>
    <w:lvl w:ilvl="5" w:tplc="38D0042C">
      <w:numFmt w:val="bullet"/>
      <w:lvlText w:val="•"/>
      <w:lvlJc w:val="left"/>
      <w:pPr>
        <w:ind w:left="2637" w:hanging="360"/>
      </w:pPr>
      <w:rPr>
        <w:lang w:val="ru-RU" w:eastAsia="en-US" w:bidi="ar-SA"/>
      </w:rPr>
    </w:lvl>
    <w:lvl w:ilvl="6" w:tplc="7DB4F4E0">
      <w:numFmt w:val="bullet"/>
      <w:lvlText w:val="•"/>
      <w:lvlJc w:val="left"/>
      <w:pPr>
        <w:ind w:left="3020" w:hanging="360"/>
      </w:pPr>
      <w:rPr>
        <w:lang w:val="ru-RU" w:eastAsia="en-US" w:bidi="ar-SA"/>
      </w:rPr>
    </w:lvl>
    <w:lvl w:ilvl="7" w:tplc="F894D2DA">
      <w:numFmt w:val="bullet"/>
      <w:lvlText w:val="•"/>
      <w:lvlJc w:val="left"/>
      <w:pPr>
        <w:ind w:left="3403" w:hanging="360"/>
      </w:pPr>
      <w:rPr>
        <w:lang w:val="ru-RU" w:eastAsia="en-US" w:bidi="ar-SA"/>
      </w:rPr>
    </w:lvl>
    <w:lvl w:ilvl="8" w:tplc="87BC97BA">
      <w:numFmt w:val="bullet"/>
      <w:lvlText w:val="•"/>
      <w:lvlJc w:val="left"/>
      <w:pPr>
        <w:ind w:left="3787" w:hanging="360"/>
      </w:pPr>
      <w:rPr>
        <w:lang w:val="ru-RU" w:eastAsia="en-US" w:bidi="ar-SA"/>
      </w:rPr>
    </w:lvl>
  </w:abstractNum>
  <w:abstractNum w:abstractNumId="1">
    <w:nsid w:val="49796AFC"/>
    <w:multiLevelType w:val="hybridMultilevel"/>
    <w:tmpl w:val="08448D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E775BD"/>
    <w:multiLevelType w:val="hybridMultilevel"/>
    <w:tmpl w:val="6CDCD6E4"/>
    <w:lvl w:ilvl="0" w:tplc="8990002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EA63CA">
      <w:numFmt w:val="bullet"/>
      <w:lvlText w:val="•"/>
      <w:lvlJc w:val="left"/>
      <w:pPr>
        <w:ind w:left="1103" w:hanging="360"/>
      </w:pPr>
      <w:rPr>
        <w:lang w:val="ru-RU" w:eastAsia="en-US" w:bidi="ar-SA"/>
      </w:rPr>
    </w:lvl>
    <w:lvl w:ilvl="2" w:tplc="A878A930">
      <w:numFmt w:val="bullet"/>
      <w:lvlText w:val="•"/>
      <w:lvlJc w:val="left"/>
      <w:pPr>
        <w:ind w:left="1486" w:hanging="360"/>
      </w:pPr>
      <w:rPr>
        <w:lang w:val="ru-RU" w:eastAsia="en-US" w:bidi="ar-SA"/>
      </w:rPr>
    </w:lvl>
    <w:lvl w:ilvl="3" w:tplc="477236A6">
      <w:numFmt w:val="bullet"/>
      <w:lvlText w:val="•"/>
      <w:lvlJc w:val="left"/>
      <w:pPr>
        <w:ind w:left="1870" w:hanging="360"/>
      </w:pPr>
      <w:rPr>
        <w:lang w:val="ru-RU" w:eastAsia="en-US" w:bidi="ar-SA"/>
      </w:rPr>
    </w:lvl>
    <w:lvl w:ilvl="4" w:tplc="D39A3580">
      <w:numFmt w:val="bullet"/>
      <w:lvlText w:val="•"/>
      <w:lvlJc w:val="left"/>
      <w:pPr>
        <w:ind w:left="2253" w:hanging="360"/>
      </w:pPr>
      <w:rPr>
        <w:lang w:val="ru-RU" w:eastAsia="en-US" w:bidi="ar-SA"/>
      </w:rPr>
    </w:lvl>
    <w:lvl w:ilvl="5" w:tplc="E2DCD32A">
      <w:numFmt w:val="bullet"/>
      <w:lvlText w:val="•"/>
      <w:lvlJc w:val="left"/>
      <w:pPr>
        <w:ind w:left="2637" w:hanging="360"/>
      </w:pPr>
      <w:rPr>
        <w:lang w:val="ru-RU" w:eastAsia="en-US" w:bidi="ar-SA"/>
      </w:rPr>
    </w:lvl>
    <w:lvl w:ilvl="6" w:tplc="8E468A46">
      <w:numFmt w:val="bullet"/>
      <w:lvlText w:val="•"/>
      <w:lvlJc w:val="left"/>
      <w:pPr>
        <w:ind w:left="3020" w:hanging="360"/>
      </w:pPr>
      <w:rPr>
        <w:lang w:val="ru-RU" w:eastAsia="en-US" w:bidi="ar-SA"/>
      </w:rPr>
    </w:lvl>
    <w:lvl w:ilvl="7" w:tplc="FF8684E8">
      <w:numFmt w:val="bullet"/>
      <w:lvlText w:val="•"/>
      <w:lvlJc w:val="left"/>
      <w:pPr>
        <w:ind w:left="3403" w:hanging="360"/>
      </w:pPr>
      <w:rPr>
        <w:lang w:val="ru-RU" w:eastAsia="en-US" w:bidi="ar-SA"/>
      </w:rPr>
    </w:lvl>
    <w:lvl w:ilvl="8" w:tplc="2706989E">
      <w:numFmt w:val="bullet"/>
      <w:lvlText w:val="•"/>
      <w:lvlJc w:val="left"/>
      <w:pPr>
        <w:ind w:left="3787" w:hanging="360"/>
      </w:pPr>
      <w:rPr>
        <w:lang w:val="ru-RU" w:eastAsia="en-US" w:bidi="ar-SA"/>
      </w:rPr>
    </w:lvl>
  </w:abstractNum>
  <w:abstractNum w:abstractNumId="3">
    <w:nsid w:val="680F462A"/>
    <w:multiLevelType w:val="hybridMultilevel"/>
    <w:tmpl w:val="FED4BA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3"/>
    <w:rsid w:val="00364325"/>
    <w:rsid w:val="003F24D3"/>
    <w:rsid w:val="0097354C"/>
    <w:rsid w:val="009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C299-9C8B-4E3C-89D7-D26FFA0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51D"/>
  </w:style>
  <w:style w:type="paragraph" w:styleId="a6">
    <w:name w:val="footer"/>
    <w:basedOn w:val="a"/>
    <w:link w:val="a7"/>
    <w:uiPriority w:val="99"/>
    <w:unhideWhenUsed/>
    <w:rsid w:val="009D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6444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2023-12-10T07:06:00Z</dcterms:created>
  <dcterms:modified xsi:type="dcterms:W3CDTF">2023-12-10T07:09:00Z</dcterms:modified>
</cp:coreProperties>
</file>